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02D" w:rsidRDefault="00A767F1">
      <w:r>
        <w:rPr>
          <w:noProof/>
          <w:lang w:eastAsia="fr-FR"/>
        </w:rPr>
        <w:drawing>
          <wp:anchor distT="0" distB="0" distL="114300" distR="114300" simplePos="0" relativeHeight="251660288" behindDoc="0" locked="0" layoutInCell="1" allowOverlap="1">
            <wp:simplePos x="0" y="0"/>
            <wp:positionH relativeFrom="column">
              <wp:posOffset>1939290</wp:posOffset>
            </wp:positionH>
            <wp:positionV relativeFrom="paragraph">
              <wp:posOffset>178904</wp:posOffset>
            </wp:positionV>
            <wp:extent cx="1110035" cy="683812"/>
            <wp:effectExtent l="19050" t="0" r="0" b="0"/>
            <wp:wrapNone/>
            <wp:docPr id="4" name="Image 1" descr="C:\Users\Laurent\Desktop\CabareyRéalisations\Cabarey-Realisation-Clients\Logo Cabarey noi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urent\Desktop\CabareyRéalisations\Cabarey-Realisation-Clients\Logo Cabarey noir.png"/>
                    <pic:cNvPicPr>
                      <a:picLocks noChangeAspect="1" noChangeArrowheads="1"/>
                    </pic:cNvPicPr>
                  </pic:nvPicPr>
                  <pic:blipFill>
                    <a:blip r:embed="rId8"/>
                    <a:srcRect/>
                    <a:stretch>
                      <a:fillRect/>
                    </a:stretch>
                  </pic:blipFill>
                  <pic:spPr bwMode="auto">
                    <a:xfrm>
                      <a:off x="0" y="0"/>
                      <a:ext cx="1110035" cy="683812"/>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59264" behindDoc="0" locked="0" layoutInCell="1" allowOverlap="1">
            <wp:simplePos x="0" y="0"/>
            <wp:positionH relativeFrom="column">
              <wp:posOffset>309245</wp:posOffset>
            </wp:positionH>
            <wp:positionV relativeFrom="paragraph">
              <wp:posOffset>107315</wp:posOffset>
            </wp:positionV>
            <wp:extent cx="1467485" cy="747395"/>
            <wp:effectExtent l="19050" t="0" r="0" b="0"/>
            <wp:wrapNone/>
            <wp:docPr id="5" name="Image 3" descr="logo ARPP fond couleur_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 ARPP fond couleur_HD"/>
                    <pic:cNvPicPr>
                      <a:picLocks noChangeAspect="1" noChangeArrowheads="1"/>
                    </pic:cNvPicPr>
                  </pic:nvPicPr>
                  <pic:blipFill>
                    <a:blip r:embed="rId9" cstate="screen"/>
                    <a:srcRect/>
                    <a:stretch>
                      <a:fillRect/>
                    </a:stretch>
                  </pic:blipFill>
                  <pic:spPr bwMode="auto">
                    <a:xfrm>
                      <a:off x="0" y="0"/>
                      <a:ext cx="1467485" cy="747395"/>
                    </a:xfrm>
                    <a:prstGeom prst="rect">
                      <a:avLst/>
                    </a:prstGeom>
                    <a:noFill/>
                  </pic:spPr>
                </pic:pic>
              </a:graphicData>
            </a:graphic>
          </wp:anchor>
        </w:drawing>
      </w:r>
      <w:r w:rsidR="003B7A48">
        <w:rPr>
          <w:noProof/>
          <w:lang w:eastAsia="fr-FR"/>
        </w:rPr>
        <w:pict>
          <v:rect id="_x0000_s1028" style="position:absolute;margin-left:15.75pt;margin-top:-17.45pt;width:474.7pt;height:105.2pt;z-index:251658240;mso-position-horizontal-relative:text;mso-position-vertical-relative:text" fillcolor="#bebba2" stroked="f">
            <v:textbox>
              <w:txbxContent>
                <w:p w:rsidR="0073702D" w:rsidRDefault="0073702D">
                  <w:r>
                    <w:tab/>
                  </w:r>
                  <w:r>
                    <w:tab/>
                  </w:r>
                  <w:r>
                    <w:tab/>
                  </w:r>
                  <w:r>
                    <w:tab/>
                  </w:r>
                  <w:r>
                    <w:tab/>
                  </w:r>
                  <w:r>
                    <w:tab/>
                  </w:r>
                  <w:r>
                    <w:tab/>
                  </w:r>
                  <w:r>
                    <w:tab/>
                  </w:r>
                </w:p>
                <w:p w:rsidR="0073702D" w:rsidRDefault="0073702D" w:rsidP="00203CA9">
                  <w:pPr>
                    <w:ind w:left="6372" w:firstLine="708"/>
                  </w:pPr>
                </w:p>
                <w:p w:rsidR="0073702D" w:rsidRPr="00227E38" w:rsidRDefault="0073702D" w:rsidP="006E2E80">
                  <w:pPr>
                    <w:spacing w:after="0"/>
                    <w:ind w:left="6372"/>
                    <w:jc w:val="both"/>
                    <w:rPr>
                      <w:b/>
                      <w:color w:val="FFFFFF"/>
                      <w:sz w:val="28"/>
                      <w:szCs w:val="28"/>
                    </w:rPr>
                  </w:pPr>
                  <w:r w:rsidRPr="00227E38">
                    <w:rPr>
                      <w:b/>
                      <w:color w:val="FFFFFF"/>
                      <w:sz w:val="28"/>
                      <w:szCs w:val="28"/>
                    </w:rPr>
                    <w:t>Communiqué de Presse</w:t>
                  </w:r>
                </w:p>
                <w:p w:rsidR="0073702D" w:rsidRPr="00227E38" w:rsidRDefault="0073702D" w:rsidP="00203CA9">
                  <w:pPr>
                    <w:jc w:val="both"/>
                    <w:rPr>
                      <w:b/>
                      <w:color w:val="FFFFFF"/>
                      <w:sz w:val="28"/>
                      <w:szCs w:val="28"/>
                    </w:rPr>
                  </w:pPr>
                  <w:r>
                    <w:tab/>
                  </w:r>
                  <w:r>
                    <w:tab/>
                  </w:r>
                  <w:r>
                    <w:tab/>
                  </w:r>
                  <w:r>
                    <w:tab/>
                  </w:r>
                  <w:r>
                    <w:tab/>
                  </w:r>
                  <w:r>
                    <w:tab/>
                  </w:r>
                  <w:r>
                    <w:tab/>
                  </w:r>
                  <w:r>
                    <w:tab/>
                  </w:r>
                  <w:r>
                    <w:tab/>
                  </w:r>
                  <w:r w:rsidR="00A767F1">
                    <w:rPr>
                      <w:b/>
                      <w:color w:val="FFFFFF"/>
                      <w:sz w:val="28"/>
                      <w:szCs w:val="28"/>
                    </w:rPr>
                    <w:t>8 janvier</w:t>
                  </w:r>
                  <w:r w:rsidR="00D614DF">
                    <w:rPr>
                      <w:b/>
                      <w:color w:val="FFFFFF"/>
                      <w:sz w:val="28"/>
                      <w:szCs w:val="28"/>
                    </w:rPr>
                    <w:t xml:space="preserve"> 201</w:t>
                  </w:r>
                  <w:r w:rsidR="00A767F1">
                    <w:rPr>
                      <w:b/>
                      <w:color w:val="FFFFFF"/>
                      <w:sz w:val="28"/>
                      <w:szCs w:val="28"/>
                    </w:rPr>
                    <w:t>4</w:t>
                  </w:r>
                </w:p>
              </w:txbxContent>
            </v:textbox>
          </v:rect>
        </w:pict>
      </w:r>
    </w:p>
    <w:p w:rsidR="0073702D" w:rsidRPr="002F205D" w:rsidRDefault="0073702D">
      <w:pPr>
        <w:rPr>
          <w:lang w:val="en-US"/>
        </w:rPr>
      </w:pPr>
      <w:r>
        <w:tab/>
      </w:r>
      <w:r>
        <w:tab/>
      </w:r>
      <w:r>
        <w:tab/>
      </w:r>
      <w:r w:rsidRPr="002F205D">
        <w:rPr>
          <w:lang w:val="en-US"/>
        </w:rPr>
        <w:t>CO</w:t>
      </w:r>
    </w:p>
    <w:p w:rsidR="0073702D" w:rsidRPr="002F205D" w:rsidRDefault="0073702D" w:rsidP="000100C2">
      <w:pPr>
        <w:spacing w:line="264" w:lineRule="auto"/>
        <w:rPr>
          <w:lang w:val="en-US"/>
        </w:rPr>
      </w:pPr>
    </w:p>
    <w:p w:rsidR="000F6F29" w:rsidRPr="002F205D" w:rsidRDefault="000F6F29" w:rsidP="00517300">
      <w:pPr>
        <w:pBdr>
          <w:bottom w:val="single" w:sz="6" w:space="1" w:color="auto"/>
        </w:pBdr>
        <w:spacing w:after="0" w:line="240" w:lineRule="auto"/>
        <w:jc w:val="center"/>
        <w:rPr>
          <w:b/>
          <w:bCs/>
          <w:color w:val="4A442A" w:themeColor="background2" w:themeShade="40"/>
          <w:sz w:val="32"/>
          <w:szCs w:val="32"/>
          <w:lang w:val="en-US"/>
        </w:rPr>
      </w:pPr>
    </w:p>
    <w:p w:rsidR="00992AAB" w:rsidRPr="002F205D" w:rsidRDefault="00992AAB" w:rsidP="00992AAB">
      <w:pPr>
        <w:pBdr>
          <w:bottom w:val="single" w:sz="6" w:space="1" w:color="auto"/>
        </w:pBdr>
        <w:spacing w:after="0" w:line="264" w:lineRule="auto"/>
        <w:jc w:val="center"/>
        <w:rPr>
          <w:b/>
          <w:bCs/>
          <w:color w:val="4A442A" w:themeColor="background2" w:themeShade="40"/>
          <w:sz w:val="28"/>
          <w:szCs w:val="28"/>
          <w:lang w:val="en-US"/>
        </w:rPr>
      </w:pPr>
    </w:p>
    <w:p w:rsidR="00D614DF" w:rsidRPr="002F205D" w:rsidRDefault="002F181C" w:rsidP="00992AAB">
      <w:pPr>
        <w:pBdr>
          <w:bottom w:val="single" w:sz="6" w:space="1" w:color="auto"/>
        </w:pBdr>
        <w:spacing w:after="0" w:line="264" w:lineRule="auto"/>
        <w:jc w:val="center"/>
        <w:rPr>
          <w:b/>
          <w:bCs/>
          <w:color w:val="4A442A" w:themeColor="background2" w:themeShade="40"/>
          <w:sz w:val="28"/>
          <w:szCs w:val="28"/>
          <w:lang w:val="en-US"/>
        </w:rPr>
      </w:pPr>
      <w:r w:rsidRPr="002F205D">
        <w:rPr>
          <w:b/>
          <w:bCs/>
          <w:color w:val="4A442A" w:themeColor="background2" w:themeShade="40"/>
          <w:sz w:val="28"/>
          <w:szCs w:val="28"/>
          <w:lang w:val="en-US"/>
        </w:rPr>
        <w:t xml:space="preserve">L’ARPP </w:t>
      </w:r>
      <w:r w:rsidR="00A767F1" w:rsidRPr="002F205D">
        <w:rPr>
          <w:b/>
          <w:bCs/>
          <w:color w:val="4A442A" w:themeColor="background2" w:themeShade="40"/>
          <w:sz w:val="28"/>
          <w:szCs w:val="28"/>
          <w:lang w:val="en-US"/>
        </w:rPr>
        <w:t>pense "</w:t>
      </w:r>
      <w:r w:rsidR="00A767F1" w:rsidRPr="002F205D">
        <w:rPr>
          <w:b/>
          <w:bCs/>
          <w:i/>
          <w:color w:val="4A442A" w:themeColor="background2" w:themeShade="40"/>
          <w:sz w:val="28"/>
          <w:szCs w:val="28"/>
          <w:lang w:val="en-US"/>
        </w:rPr>
        <w:t>out-of-the-box</w:t>
      </w:r>
      <w:r w:rsidR="00A767F1" w:rsidRPr="002F205D">
        <w:rPr>
          <w:b/>
          <w:bCs/>
          <w:color w:val="4A442A" w:themeColor="background2" w:themeShade="40"/>
          <w:sz w:val="28"/>
          <w:szCs w:val="28"/>
          <w:lang w:val="en-US"/>
        </w:rPr>
        <w:t>" avec Cabarey</w:t>
      </w:r>
    </w:p>
    <w:p w:rsidR="000F6F29" w:rsidRPr="002F205D" w:rsidRDefault="000F6F29" w:rsidP="00992AAB">
      <w:pPr>
        <w:pBdr>
          <w:bottom w:val="single" w:sz="6" w:space="1" w:color="auto"/>
        </w:pBdr>
        <w:spacing w:after="0" w:line="264" w:lineRule="auto"/>
        <w:jc w:val="center"/>
        <w:rPr>
          <w:b/>
          <w:bCs/>
          <w:color w:val="4A442A" w:themeColor="background2" w:themeShade="40"/>
          <w:sz w:val="18"/>
          <w:szCs w:val="18"/>
          <w:lang w:val="en-US"/>
        </w:rPr>
      </w:pPr>
    </w:p>
    <w:p w:rsidR="00517300" w:rsidRPr="002F205D" w:rsidRDefault="00517300" w:rsidP="00992AAB">
      <w:pPr>
        <w:spacing w:after="0" w:line="264" w:lineRule="auto"/>
        <w:rPr>
          <w:rFonts w:asciiTheme="minorHAnsi" w:hAnsiTheme="minorHAnsi" w:cstheme="minorHAnsi"/>
          <w:color w:val="4A442A" w:themeColor="background2" w:themeShade="40"/>
          <w:sz w:val="20"/>
          <w:szCs w:val="20"/>
          <w:lang w:val="en-US"/>
        </w:rPr>
      </w:pPr>
    </w:p>
    <w:p w:rsidR="00A767F1" w:rsidRPr="00A767F1" w:rsidRDefault="00A767F1" w:rsidP="00A767F1">
      <w:pPr>
        <w:rPr>
          <w:rFonts w:asciiTheme="minorHAnsi" w:hAnsiTheme="minorHAnsi" w:cstheme="minorHAnsi"/>
          <w:color w:val="4A442A" w:themeColor="background2" w:themeShade="40"/>
        </w:rPr>
      </w:pPr>
      <w:r w:rsidRPr="00A767F1">
        <w:rPr>
          <w:rFonts w:asciiTheme="minorHAnsi" w:hAnsiTheme="minorHAnsi" w:cstheme="minorHAnsi"/>
          <w:color w:val="4A442A" w:themeColor="background2" w:themeShade="40"/>
        </w:rPr>
        <w:t>L'</w:t>
      </w:r>
      <w:hyperlink r:id="rId10" w:history="1">
        <w:r w:rsidRPr="00A767F1">
          <w:rPr>
            <w:rFonts w:asciiTheme="minorHAnsi" w:hAnsiTheme="minorHAnsi" w:cstheme="minorHAnsi"/>
            <w:color w:val="4A442A" w:themeColor="background2" w:themeShade="40"/>
            <w:u w:val="single"/>
          </w:rPr>
          <w:t>ARPP</w:t>
        </w:r>
      </w:hyperlink>
      <w:r w:rsidRPr="00A767F1">
        <w:rPr>
          <w:rFonts w:asciiTheme="minorHAnsi" w:hAnsiTheme="minorHAnsi" w:cstheme="minorHAnsi"/>
          <w:color w:val="4A442A" w:themeColor="background2" w:themeShade="40"/>
        </w:rPr>
        <w:t>, Autorité de Régulation Professionnelle de la Publicité, accompagné</w:t>
      </w:r>
      <w:r w:rsidR="002F205D">
        <w:rPr>
          <w:rFonts w:asciiTheme="minorHAnsi" w:hAnsiTheme="minorHAnsi" w:cstheme="minorHAnsi"/>
          <w:color w:val="4A442A" w:themeColor="background2" w:themeShade="40"/>
        </w:rPr>
        <w:t>e</w:t>
      </w:r>
      <w:r w:rsidRPr="00A767F1">
        <w:rPr>
          <w:rFonts w:asciiTheme="minorHAnsi" w:hAnsiTheme="minorHAnsi" w:cstheme="minorHAnsi"/>
          <w:color w:val="4A442A" w:themeColor="background2" w:themeShade="40"/>
        </w:rPr>
        <w:t xml:space="preserve"> par l'agence </w:t>
      </w:r>
      <w:hyperlink r:id="rId11" w:history="1">
        <w:r w:rsidRPr="00A767F1">
          <w:rPr>
            <w:rFonts w:asciiTheme="minorHAnsi" w:hAnsiTheme="minorHAnsi" w:cstheme="minorHAnsi"/>
            <w:color w:val="4A442A" w:themeColor="background2" w:themeShade="40"/>
            <w:u w:val="single"/>
          </w:rPr>
          <w:t>Cabarey</w:t>
        </w:r>
      </w:hyperlink>
      <w:r w:rsidRPr="00A767F1">
        <w:rPr>
          <w:rFonts w:asciiTheme="minorHAnsi" w:hAnsiTheme="minorHAnsi" w:cstheme="minorHAnsi"/>
          <w:color w:val="4A442A" w:themeColor="background2" w:themeShade="40"/>
        </w:rPr>
        <w:t>, a souhaité rappeler aux professionnels - annonceurs, agences, médias et supports publicitaires - comment manier au mieux les règles déontologiques pour favoriser une publicité éthique et créative.</w:t>
      </w:r>
    </w:p>
    <w:p w:rsidR="00A767F1" w:rsidRPr="00A767F1" w:rsidRDefault="00A767F1" w:rsidP="00F56723">
      <w:pPr>
        <w:jc w:val="center"/>
        <w:rPr>
          <w:rFonts w:asciiTheme="minorHAnsi" w:hAnsiTheme="minorHAnsi" w:cstheme="minorHAnsi"/>
          <w:color w:val="4A442A" w:themeColor="background2" w:themeShade="40"/>
        </w:rPr>
      </w:pPr>
      <w:r w:rsidRPr="002F205D">
        <w:rPr>
          <w:rFonts w:asciiTheme="minorHAnsi" w:hAnsiTheme="minorHAnsi" w:cstheme="minorHAnsi"/>
          <w:color w:val="4A442A" w:themeColor="background2" w:themeShade="40"/>
          <w:lang w:val="en-US"/>
        </w:rPr>
        <w:t xml:space="preserve">« Pensez </w:t>
      </w:r>
      <w:r w:rsidRPr="002F205D">
        <w:rPr>
          <w:rFonts w:asciiTheme="minorHAnsi" w:hAnsiTheme="minorHAnsi" w:cstheme="minorHAnsi"/>
          <w:i/>
          <w:color w:val="4A442A" w:themeColor="background2" w:themeShade="40"/>
          <w:lang w:val="en-US"/>
        </w:rPr>
        <w:t>out-of-the-box</w:t>
      </w:r>
      <w:r w:rsidRPr="002F205D">
        <w:rPr>
          <w:rFonts w:asciiTheme="minorHAnsi" w:hAnsiTheme="minorHAnsi" w:cstheme="minorHAnsi"/>
          <w:color w:val="4A442A" w:themeColor="background2" w:themeShade="40"/>
          <w:lang w:val="en-US"/>
        </w:rPr>
        <w:t xml:space="preserve">. </w:t>
      </w:r>
      <w:r w:rsidRPr="00A767F1">
        <w:rPr>
          <w:rFonts w:asciiTheme="minorHAnsi" w:hAnsiTheme="minorHAnsi" w:cstheme="minorHAnsi"/>
          <w:color w:val="4A442A" w:themeColor="background2" w:themeShade="40"/>
        </w:rPr>
        <w:t>Mais restez dans le cadre. »</w:t>
      </w:r>
    </w:p>
    <w:p w:rsidR="00A767F1" w:rsidRPr="00A767F1" w:rsidRDefault="00A767F1" w:rsidP="00A767F1">
      <w:pPr>
        <w:rPr>
          <w:rFonts w:asciiTheme="minorHAnsi" w:hAnsiTheme="minorHAnsi" w:cstheme="minorHAnsi"/>
          <w:color w:val="4A442A" w:themeColor="background2" w:themeShade="40"/>
        </w:rPr>
      </w:pPr>
      <w:r w:rsidRPr="00A767F1">
        <w:rPr>
          <w:rFonts w:asciiTheme="minorHAnsi" w:hAnsiTheme="minorHAnsi" w:cstheme="minorHAnsi"/>
          <w:color w:val="4A442A" w:themeColor="background2" w:themeShade="40"/>
        </w:rPr>
        <w:t xml:space="preserve">Un </w:t>
      </w:r>
      <w:r w:rsidRPr="00A767F1">
        <w:rPr>
          <w:rFonts w:asciiTheme="minorHAnsi" w:hAnsiTheme="minorHAnsi" w:cstheme="minorHAnsi"/>
          <w:i/>
          <w:color w:val="4A442A" w:themeColor="background2" w:themeShade="40"/>
        </w:rPr>
        <w:t>print</w:t>
      </w:r>
      <w:r w:rsidRPr="00A767F1">
        <w:rPr>
          <w:rFonts w:asciiTheme="minorHAnsi" w:hAnsiTheme="minorHAnsi" w:cstheme="minorHAnsi"/>
          <w:color w:val="4A442A" w:themeColor="background2" w:themeShade="40"/>
        </w:rPr>
        <w:t>, un film et ses coulisses</w:t>
      </w:r>
      <w:r w:rsidR="002F205D">
        <w:rPr>
          <w:rFonts w:asciiTheme="minorHAnsi" w:hAnsiTheme="minorHAnsi" w:cstheme="minorHAnsi"/>
          <w:color w:val="4A442A" w:themeColor="background2" w:themeShade="40"/>
        </w:rPr>
        <w:t>,</w:t>
      </w:r>
      <w:r w:rsidRPr="00A767F1">
        <w:rPr>
          <w:rFonts w:asciiTheme="minorHAnsi" w:hAnsiTheme="minorHAnsi" w:cstheme="minorHAnsi"/>
          <w:color w:val="4A442A" w:themeColor="background2" w:themeShade="40"/>
        </w:rPr>
        <w:t xml:space="preserve"> illustrent comment la créativité publicitaire est encadrée : par un cadre rigide, le cadre déontologique adopté par les professionnels pour le respect du consommateur, et un cadre plus flexible, souple, qui doit s'adapter aux nouveaux usages et à tous les supports.</w:t>
      </w:r>
    </w:p>
    <w:p w:rsidR="00A767F1" w:rsidRPr="0058427E" w:rsidRDefault="00A767F1" w:rsidP="00A767F1">
      <w:pPr>
        <w:rPr>
          <w:rFonts w:asciiTheme="minorHAnsi" w:hAnsiTheme="minorHAnsi" w:cstheme="minorHAnsi"/>
          <w:color w:val="4A442A" w:themeColor="background2" w:themeShade="40"/>
          <w:sz w:val="4"/>
        </w:rPr>
      </w:pPr>
    </w:p>
    <w:p w:rsidR="00A767F1" w:rsidRPr="00A767F1" w:rsidRDefault="00A767F1" w:rsidP="00A767F1">
      <w:pPr>
        <w:rPr>
          <w:rFonts w:asciiTheme="minorHAnsi" w:hAnsiTheme="minorHAnsi" w:cstheme="minorHAnsi"/>
          <w:i/>
          <w:color w:val="4A442A" w:themeColor="background2" w:themeShade="40"/>
        </w:rPr>
      </w:pPr>
      <w:r w:rsidRPr="00A767F1">
        <w:rPr>
          <w:rFonts w:asciiTheme="minorHAnsi" w:hAnsiTheme="minorHAnsi" w:cstheme="minorHAnsi"/>
          <w:i/>
          <w:color w:val="4A442A" w:themeColor="background2" w:themeShade="40"/>
        </w:rPr>
        <w:t>« La publicité est une forme d’art. Et comme pour l’art, afin d’émerger, elle se doit d’être créative. Elle peut nous faire rire aussi, nous faire vibrer, nous questionner… Mais elle doit avant tout respecter le consommateur. C’est pour cela que des règles déontologiques existent, évoluent, s’adaptent aux nouvelles attentes de la société. Comprendre ces règles c’est augmenter la liberté d’expression. »</w:t>
      </w:r>
    </w:p>
    <w:p w:rsidR="00A767F1" w:rsidRPr="00A767F1" w:rsidRDefault="00A767F1" w:rsidP="002F205D">
      <w:pPr>
        <w:spacing w:after="0"/>
        <w:rPr>
          <w:rFonts w:asciiTheme="minorHAnsi" w:hAnsiTheme="minorHAnsi" w:cstheme="minorHAnsi"/>
          <w:color w:val="4A442A" w:themeColor="background2" w:themeShade="40"/>
          <w:sz w:val="20"/>
        </w:rPr>
      </w:pPr>
      <w:r w:rsidRPr="00A767F1">
        <w:rPr>
          <w:rFonts w:asciiTheme="minorHAnsi" w:hAnsiTheme="minorHAnsi" w:cstheme="minorHAnsi"/>
          <w:color w:val="4A442A" w:themeColor="background2" w:themeShade="40"/>
          <w:sz w:val="20"/>
        </w:rPr>
        <w:t xml:space="preserve">« PENSEZ </w:t>
      </w:r>
      <w:r w:rsidRPr="00A767F1">
        <w:rPr>
          <w:rFonts w:asciiTheme="minorHAnsi" w:hAnsiTheme="minorHAnsi" w:cstheme="minorHAnsi"/>
          <w:i/>
          <w:color w:val="4A442A" w:themeColor="background2" w:themeShade="40"/>
          <w:sz w:val="20"/>
        </w:rPr>
        <w:t>OUT-OF-THE-BOX*</w:t>
      </w:r>
      <w:r w:rsidRPr="00A767F1">
        <w:rPr>
          <w:rFonts w:asciiTheme="minorHAnsi" w:hAnsiTheme="minorHAnsi" w:cstheme="minorHAnsi"/>
          <w:color w:val="4A442A" w:themeColor="background2" w:themeShade="40"/>
          <w:sz w:val="20"/>
        </w:rPr>
        <w:t> ».  [Faites bouger les lignes]</w:t>
      </w:r>
    </w:p>
    <w:p w:rsidR="00A767F1" w:rsidRPr="00A767F1" w:rsidRDefault="00A767F1" w:rsidP="002F205D">
      <w:pPr>
        <w:spacing w:after="0"/>
        <w:rPr>
          <w:rFonts w:asciiTheme="minorHAnsi" w:hAnsiTheme="minorHAnsi" w:cstheme="minorHAnsi"/>
          <w:color w:val="4A442A" w:themeColor="background2" w:themeShade="40"/>
          <w:sz w:val="20"/>
        </w:rPr>
      </w:pPr>
      <w:r w:rsidRPr="00A767F1">
        <w:rPr>
          <w:rFonts w:asciiTheme="minorHAnsi" w:hAnsiTheme="minorHAnsi" w:cstheme="minorHAnsi"/>
          <w:color w:val="4A442A" w:themeColor="background2" w:themeShade="40"/>
          <w:sz w:val="20"/>
        </w:rPr>
        <w:t>MAIS RESTEZ DANS LE CADRE.</w:t>
      </w:r>
    </w:p>
    <w:p w:rsidR="00A767F1" w:rsidRPr="0058427E" w:rsidRDefault="00A767F1" w:rsidP="00A767F1">
      <w:pPr>
        <w:rPr>
          <w:rFonts w:asciiTheme="minorHAnsi" w:hAnsiTheme="minorHAnsi" w:cstheme="minorHAnsi"/>
          <w:color w:val="4A442A" w:themeColor="background2" w:themeShade="40"/>
          <w:sz w:val="4"/>
        </w:rPr>
      </w:pPr>
    </w:p>
    <w:p w:rsidR="00A767F1" w:rsidRPr="00A767F1" w:rsidRDefault="00A767F1" w:rsidP="00A767F1">
      <w:pPr>
        <w:rPr>
          <w:rFonts w:asciiTheme="minorHAnsi" w:hAnsiTheme="minorHAnsi" w:cstheme="minorHAnsi"/>
          <w:color w:val="4A442A" w:themeColor="background2" w:themeShade="40"/>
        </w:rPr>
      </w:pPr>
      <w:r w:rsidRPr="00A767F1">
        <w:rPr>
          <w:rFonts w:asciiTheme="minorHAnsi" w:hAnsiTheme="minorHAnsi" w:cstheme="minorHAnsi"/>
          <w:color w:val="4A442A" w:themeColor="background2" w:themeShade="40"/>
        </w:rPr>
        <w:t xml:space="preserve">Le film et les coulisses : </w:t>
      </w:r>
      <w:hyperlink r:id="rId12" w:history="1">
        <w:r w:rsidR="007011EF">
          <w:rPr>
            <w:rFonts w:asciiTheme="minorHAnsi" w:hAnsiTheme="minorHAnsi" w:cstheme="minorHAnsi"/>
            <w:color w:val="4A442A" w:themeColor="background2" w:themeShade="40"/>
            <w:u w:val="single"/>
          </w:rPr>
          <w:t>www.</w:t>
        </w:r>
        <w:r w:rsidR="007011EF" w:rsidRPr="007535D6">
          <w:rPr>
            <w:rFonts w:asciiTheme="minorHAnsi" w:hAnsiTheme="minorHAnsi" w:cstheme="minorHAnsi"/>
            <w:b/>
            <w:color w:val="4A442A" w:themeColor="background2" w:themeShade="40"/>
            <w:u w:val="single"/>
          </w:rPr>
          <w:t>arpp.org/decouvrez</w:t>
        </w:r>
      </w:hyperlink>
    </w:p>
    <w:p w:rsidR="00A767F1" w:rsidRDefault="0058427E" w:rsidP="0058427E">
      <w:pPr>
        <w:jc w:val="center"/>
        <w:rPr>
          <w:rFonts w:asciiTheme="minorHAnsi" w:hAnsiTheme="minorHAnsi" w:cstheme="minorHAnsi"/>
          <w:color w:val="4A442A" w:themeColor="background2" w:themeShade="40"/>
        </w:rPr>
      </w:pPr>
      <w:r w:rsidRPr="0058427E">
        <w:rPr>
          <w:rFonts w:asciiTheme="minorHAnsi" w:hAnsiTheme="minorHAnsi" w:cstheme="minorHAnsi"/>
          <w:noProof/>
          <w:color w:val="4A442A" w:themeColor="background2" w:themeShade="40"/>
          <w:lang w:eastAsia="fr-FR"/>
        </w:rPr>
        <w:drawing>
          <wp:inline distT="0" distB="0" distL="0" distR="0">
            <wp:extent cx="2719346" cy="3533437"/>
            <wp:effectExtent l="19050" t="0" r="4804" b="0"/>
            <wp:docPr id="3" name="Image 1" descr="C:\Users\Laurent\Desktop\CP\CP - L'ARPP pense out-of-the-box avec Cabarey\Print - ARPP - Pensez out-of-the-box. Mais restez dans le cad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urent\Desktop\CP\CP - L'ARPP pense out-of-the-box avec Cabarey\Print - ARPP - Pensez out-of-the-box. Mais restez dans le cadre.png"/>
                    <pic:cNvPicPr>
                      <a:picLocks noChangeAspect="1" noChangeArrowheads="1"/>
                    </pic:cNvPicPr>
                  </pic:nvPicPr>
                  <pic:blipFill>
                    <a:blip r:embed="rId13" cstate="screen"/>
                    <a:srcRect/>
                    <a:stretch>
                      <a:fillRect/>
                    </a:stretch>
                  </pic:blipFill>
                  <pic:spPr bwMode="auto">
                    <a:xfrm>
                      <a:off x="0" y="0"/>
                      <a:ext cx="2720115" cy="3534437"/>
                    </a:xfrm>
                    <a:prstGeom prst="rect">
                      <a:avLst/>
                    </a:prstGeom>
                    <a:noFill/>
                    <a:ln w="9525">
                      <a:noFill/>
                      <a:miter lim="800000"/>
                      <a:headEnd/>
                      <a:tailEnd/>
                    </a:ln>
                  </pic:spPr>
                </pic:pic>
              </a:graphicData>
            </a:graphic>
          </wp:inline>
        </w:drawing>
      </w:r>
    </w:p>
    <w:p w:rsidR="0058427E" w:rsidRDefault="0058427E" w:rsidP="00A767F1">
      <w:pPr>
        <w:autoSpaceDE w:val="0"/>
        <w:autoSpaceDN w:val="0"/>
        <w:adjustRightInd w:val="0"/>
        <w:spacing w:after="0" w:line="264" w:lineRule="auto"/>
        <w:jc w:val="both"/>
        <w:rPr>
          <w:rFonts w:cstheme="minorHAnsi"/>
          <w:b/>
          <w:bCs/>
          <w:i/>
          <w:iCs/>
          <w:color w:val="4A442A" w:themeColor="background2" w:themeShade="40"/>
          <w:sz w:val="20"/>
          <w:szCs w:val="20"/>
        </w:rPr>
      </w:pPr>
    </w:p>
    <w:p w:rsidR="00A767F1" w:rsidRPr="00517300" w:rsidRDefault="00A767F1" w:rsidP="00A767F1">
      <w:pPr>
        <w:autoSpaceDE w:val="0"/>
        <w:autoSpaceDN w:val="0"/>
        <w:adjustRightInd w:val="0"/>
        <w:spacing w:after="0" w:line="264" w:lineRule="auto"/>
        <w:jc w:val="both"/>
        <w:rPr>
          <w:rFonts w:cstheme="minorHAnsi"/>
          <w:b/>
          <w:bCs/>
          <w:i/>
          <w:iCs/>
          <w:color w:val="4A442A" w:themeColor="background2" w:themeShade="40"/>
          <w:sz w:val="20"/>
          <w:szCs w:val="20"/>
        </w:rPr>
      </w:pPr>
      <w:r w:rsidRPr="00517300">
        <w:rPr>
          <w:rFonts w:cstheme="minorHAnsi"/>
          <w:b/>
          <w:bCs/>
          <w:i/>
          <w:iCs/>
          <w:color w:val="4A442A" w:themeColor="background2" w:themeShade="40"/>
          <w:sz w:val="20"/>
          <w:szCs w:val="20"/>
        </w:rPr>
        <w:t>A propos de l’ARPP</w:t>
      </w:r>
    </w:p>
    <w:p w:rsidR="00A767F1" w:rsidRPr="00517300" w:rsidRDefault="00A767F1" w:rsidP="00A767F1">
      <w:pPr>
        <w:autoSpaceDE w:val="0"/>
        <w:autoSpaceDN w:val="0"/>
        <w:adjustRightInd w:val="0"/>
        <w:spacing w:after="0" w:line="264" w:lineRule="auto"/>
        <w:jc w:val="both"/>
        <w:rPr>
          <w:rFonts w:cstheme="minorHAnsi"/>
          <w:color w:val="4A442A" w:themeColor="background2" w:themeShade="40"/>
          <w:sz w:val="20"/>
          <w:szCs w:val="20"/>
        </w:rPr>
      </w:pPr>
    </w:p>
    <w:p w:rsidR="00A767F1" w:rsidRPr="0058427E" w:rsidRDefault="00A767F1" w:rsidP="00A767F1">
      <w:pPr>
        <w:autoSpaceDE w:val="0"/>
        <w:autoSpaceDN w:val="0"/>
        <w:adjustRightInd w:val="0"/>
        <w:spacing w:after="0" w:line="264" w:lineRule="auto"/>
        <w:jc w:val="both"/>
        <w:rPr>
          <w:rFonts w:cstheme="minorHAnsi"/>
          <w:color w:val="4A442A" w:themeColor="background2" w:themeShade="40"/>
          <w:sz w:val="18"/>
          <w:szCs w:val="20"/>
        </w:rPr>
      </w:pPr>
      <w:r w:rsidRPr="0058427E">
        <w:rPr>
          <w:rFonts w:cstheme="minorHAnsi"/>
          <w:color w:val="4A442A" w:themeColor="background2" w:themeShade="40"/>
          <w:sz w:val="18"/>
          <w:szCs w:val="20"/>
        </w:rPr>
        <w:t>Créée en 1935 sous l’appellation d’Office de Contrôle d’Annonces (OCA), puis de 1953 à 2008 en s’élargissant aux autres médias existants et en devenir, en prenant la dénomination de Bureau de Vérification de la Publicité (BVP), l’</w:t>
      </w:r>
      <w:r w:rsidRPr="0058427E">
        <w:rPr>
          <w:rFonts w:cstheme="minorHAnsi"/>
          <w:b/>
          <w:bCs/>
          <w:color w:val="4A442A" w:themeColor="background2" w:themeShade="40"/>
          <w:sz w:val="18"/>
          <w:szCs w:val="20"/>
        </w:rPr>
        <w:t>Autorité de Régulation</w:t>
      </w:r>
      <w:r w:rsidRPr="0058427E">
        <w:rPr>
          <w:rFonts w:cstheme="minorHAnsi"/>
          <w:color w:val="4A442A" w:themeColor="background2" w:themeShade="40"/>
          <w:sz w:val="18"/>
          <w:szCs w:val="20"/>
        </w:rPr>
        <w:t xml:space="preserve"> </w:t>
      </w:r>
      <w:r w:rsidRPr="0058427E">
        <w:rPr>
          <w:rFonts w:cstheme="minorHAnsi"/>
          <w:b/>
          <w:bCs/>
          <w:color w:val="4A442A" w:themeColor="background2" w:themeShade="40"/>
          <w:sz w:val="18"/>
          <w:szCs w:val="20"/>
        </w:rPr>
        <w:t xml:space="preserve">Professionnelle de la Publicité (ARPP) </w:t>
      </w:r>
      <w:r w:rsidRPr="0058427E">
        <w:rPr>
          <w:rFonts w:cstheme="minorHAnsi"/>
          <w:color w:val="4A442A" w:themeColor="background2" w:themeShade="40"/>
          <w:sz w:val="18"/>
          <w:szCs w:val="20"/>
        </w:rPr>
        <w:t>est l’organisation française d’autodiscipline publicitaire.</w:t>
      </w:r>
    </w:p>
    <w:p w:rsidR="00A767F1" w:rsidRPr="0058427E" w:rsidRDefault="00A767F1" w:rsidP="00A767F1">
      <w:pPr>
        <w:autoSpaceDE w:val="0"/>
        <w:autoSpaceDN w:val="0"/>
        <w:adjustRightInd w:val="0"/>
        <w:spacing w:after="0" w:line="264" w:lineRule="auto"/>
        <w:jc w:val="both"/>
        <w:rPr>
          <w:rFonts w:cstheme="minorHAnsi"/>
          <w:color w:val="4A442A" w:themeColor="background2" w:themeShade="40"/>
          <w:sz w:val="18"/>
          <w:szCs w:val="20"/>
        </w:rPr>
      </w:pPr>
      <w:r w:rsidRPr="0058427E">
        <w:rPr>
          <w:rFonts w:cstheme="minorHAnsi"/>
          <w:color w:val="4A442A" w:themeColor="background2" w:themeShade="40"/>
          <w:sz w:val="18"/>
          <w:szCs w:val="20"/>
        </w:rPr>
        <w:t>Présidée par une ‘Haute personnalité indépendante’, M. François d’Aubert depuis le 4 novembre 2011, l’ARPP réunit les trois acteurs de la publicité et de la communication en général : les annonceurs, les agences de communication, les médias et supports publicitaires.</w:t>
      </w:r>
    </w:p>
    <w:p w:rsidR="00A767F1" w:rsidRPr="0058427E" w:rsidRDefault="00A767F1" w:rsidP="00A767F1">
      <w:pPr>
        <w:autoSpaceDE w:val="0"/>
        <w:autoSpaceDN w:val="0"/>
        <w:adjustRightInd w:val="0"/>
        <w:spacing w:after="0" w:line="264" w:lineRule="auto"/>
        <w:jc w:val="both"/>
        <w:rPr>
          <w:rFonts w:cstheme="minorHAnsi"/>
          <w:color w:val="4A442A" w:themeColor="background2" w:themeShade="40"/>
          <w:sz w:val="18"/>
          <w:szCs w:val="20"/>
        </w:rPr>
      </w:pPr>
      <w:r w:rsidRPr="0058427E">
        <w:rPr>
          <w:rFonts w:cstheme="minorHAnsi"/>
          <w:color w:val="4A442A" w:themeColor="background2" w:themeShade="40"/>
          <w:sz w:val="18"/>
          <w:szCs w:val="20"/>
        </w:rPr>
        <w:t>Entièrement financée par ses adhérents (environ 680 entreprises cotisantes), qui édictent leurs règles déontologiques, l’ARPP œuvre chaque jour pour préserver la liberté de création publicitaire dans les limites convenues et la protection des consommateurs.</w:t>
      </w:r>
    </w:p>
    <w:p w:rsidR="00A767F1" w:rsidRPr="0058427E" w:rsidRDefault="00A767F1" w:rsidP="00A767F1">
      <w:pPr>
        <w:autoSpaceDE w:val="0"/>
        <w:autoSpaceDN w:val="0"/>
        <w:adjustRightInd w:val="0"/>
        <w:spacing w:after="0" w:line="264" w:lineRule="auto"/>
        <w:jc w:val="both"/>
        <w:rPr>
          <w:rFonts w:cstheme="minorHAnsi"/>
          <w:color w:val="4A442A" w:themeColor="background2" w:themeShade="40"/>
          <w:sz w:val="18"/>
          <w:szCs w:val="20"/>
        </w:rPr>
      </w:pPr>
    </w:p>
    <w:p w:rsidR="00A767F1" w:rsidRPr="0058427E" w:rsidRDefault="00A767F1" w:rsidP="00A767F1">
      <w:pPr>
        <w:autoSpaceDE w:val="0"/>
        <w:autoSpaceDN w:val="0"/>
        <w:adjustRightInd w:val="0"/>
        <w:spacing w:after="0" w:line="264" w:lineRule="auto"/>
        <w:jc w:val="both"/>
        <w:rPr>
          <w:rFonts w:cstheme="minorHAnsi"/>
          <w:color w:val="4A442A" w:themeColor="background2" w:themeShade="40"/>
          <w:sz w:val="18"/>
          <w:szCs w:val="20"/>
        </w:rPr>
      </w:pPr>
      <w:r w:rsidRPr="0058427E">
        <w:rPr>
          <w:rFonts w:cstheme="minorHAnsi"/>
          <w:color w:val="4A442A" w:themeColor="background2" w:themeShade="40"/>
          <w:sz w:val="18"/>
          <w:szCs w:val="20"/>
        </w:rPr>
        <w:t>Pour ce faire, l’ARPP a structuré autour de son Conseil d’administration représentant les trois professions, trois instances associées en amont et en aval de la déontologie publicitaire :</w:t>
      </w:r>
    </w:p>
    <w:p w:rsidR="00A767F1" w:rsidRPr="0058427E" w:rsidRDefault="00A767F1" w:rsidP="00A767F1">
      <w:pPr>
        <w:autoSpaceDE w:val="0"/>
        <w:autoSpaceDN w:val="0"/>
        <w:adjustRightInd w:val="0"/>
        <w:spacing w:after="0" w:line="264" w:lineRule="auto"/>
        <w:jc w:val="both"/>
        <w:rPr>
          <w:rFonts w:cstheme="minorHAnsi"/>
          <w:color w:val="4A442A" w:themeColor="background2" w:themeShade="40"/>
          <w:sz w:val="18"/>
          <w:szCs w:val="20"/>
        </w:rPr>
      </w:pPr>
      <w:r w:rsidRPr="0058427E">
        <w:rPr>
          <w:rFonts w:cstheme="minorHAnsi"/>
          <w:color w:val="4A442A" w:themeColor="background2" w:themeShade="40"/>
          <w:sz w:val="18"/>
          <w:szCs w:val="20"/>
        </w:rPr>
        <w:t xml:space="preserve">- le </w:t>
      </w:r>
      <w:r w:rsidRPr="0058427E">
        <w:rPr>
          <w:rFonts w:cstheme="minorHAnsi"/>
          <w:b/>
          <w:bCs/>
          <w:i/>
          <w:iCs/>
          <w:color w:val="4A442A" w:themeColor="background2" w:themeShade="40"/>
          <w:sz w:val="18"/>
          <w:szCs w:val="20"/>
        </w:rPr>
        <w:t xml:space="preserve">Conseil de l’Ethique Publicitaire </w:t>
      </w:r>
      <w:r w:rsidRPr="0058427E">
        <w:rPr>
          <w:rFonts w:cstheme="minorHAnsi"/>
          <w:color w:val="4A442A" w:themeColor="background2" w:themeShade="40"/>
          <w:sz w:val="18"/>
          <w:szCs w:val="20"/>
        </w:rPr>
        <w:t>(CEP), présidé par Dominique Wolton, Directeur de recherche au CNRS, directeur de l’Institut des sciences de la communication du CNRS (ISCC), anticipe et pense les questions éthiques en publicité ; le Président de l’ARPP est statutairement le vice-président du CPP ;</w:t>
      </w:r>
    </w:p>
    <w:p w:rsidR="00A767F1" w:rsidRPr="0058427E" w:rsidRDefault="00A767F1" w:rsidP="00A767F1">
      <w:pPr>
        <w:autoSpaceDE w:val="0"/>
        <w:autoSpaceDN w:val="0"/>
        <w:adjustRightInd w:val="0"/>
        <w:spacing w:after="0" w:line="264" w:lineRule="auto"/>
        <w:jc w:val="both"/>
        <w:rPr>
          <w:rFonts w:cstheme="minorHAnsi"/>
          <w:color w:val="4A442A" w:themeColor="background2" w:themeShade="40"/>
          <w:sz w:val="18"/>
          <w:szCs w:val="20"/>
        </w:rPr>
      </w:pPr>
      <w:r w:rsidRPr="0058427E">
        <w:rPr>
          <w:rFonts w:cstheme="minorHAnsi"/>
          <w:color w:val="4A442A" w:themeColor="background2" w:themeShade="40"/>
          <w:sz w:val="18"/>
          <w:szCs w:val="20"/>
        </w:rPr>
        <w:t xml:space="preserve">- le </w:t>
      </w:r>
      <w:r w:rsidRPr="0058427E">
        <w:rPr>
          <w:rFonts w:cstheme="minorHAnsi"/>
          <w:b/>
          <w:bCs/>
          <w:i/>
          <w:iCs/>
          <w:color w:val="4A442A" w:themeColor="background2" w:themeShade="40"/>
          <w:sz w:val="18"/>
          <w:szCs w:val="20"/>
        </w:rPr>
        <w:t xml:space="preserve">Conseil Paritaire de la Publicité </w:t>
      </w:r>
      <w:r w:rsidRPr="0058427E">
        <w:rPr>
          <w:rFonts w:cstheme="minorHAnsi"/>
          <w:color w:val="4A442A" w:themeColor="background2" w:themeShade="40"/>
          <w:sz w:val="18"/>
          <w:szCs w:val="20"/>
        </w:rPr>
        <w:t>(CPP), obligatoirement présidé par un représentant du Collège des associations de consommateurs ou environnementales (Michel Bonnet, Familles de France, depuis septembre 2008), est le lieu d’expression et de concertation des associations sur le contenu des règles de la publicité ;</w:t>
      </w:r>
    </w:p>
    <w:p w:rsidR="00A767F1" w:rsidRPr="0058427E" w:rsidRDefault="00A767F1" w:rsidP="00A767F1">
      <w:pPr>
        <w:autoSpaceDE w:val="0"/>
        <w:autoSpaceDN w:val="0"/>
        <w:adjustRightInd w:val="0"/>
        <w:spacing w:after="0" w:line="264" w:lineRule="auto"/>
        <w:jc w:val="both"/>
        <w:rPr>
          <w:rFonts w:cstheme="minorHAnsi"/>
          <w:color w:val="4A442A" w:themeColor="background2" w:themeShade="40"/>
          <w:sz w:val="18"/>
          <w:szCs w:val="20"/>
        </w:rPr>
      </w:pPr>
      <w:r w:rsidRPr="0058427E">
        <w:rPr>
          <w:rFonts w:cstheme="minorHAnsi"/>
          <w:color w:val="4A442A" w:themeColor="background2" w:themeShade="40"/>
          <w:sz w:val="18"/>
          <w:szCs w:val="20"/>
        </w:rPr>
        <w:t xml:space="preserve">- le </w:t>
      </w:r>
      <w:r w:rsidRPr="0058427E">
        <w:rPr>
          <w:rFonts w:cstheme="minorHAnsi"/>
          <w:b/>
          <w:bCs/>
          <w:i/>
          <w:iCs/>
          <w:color w:val="4A442A" w:themeColor="background2" w:themeShade="40"/>
          <w:sz w:val="18"/>
          <w:szCs w:val="20"/>
        </w:rPr>
        <w:t xml:space="preserve">Jury de Déontologie Publicitaire </w:t>
      </w:r>
      <w:r w:rsidRPr="0058427E">
        <w:rPr>
          <w:rFonts w:cstheme="minorHAnsi"/>
          <w:color w:val="4A442A" w:themeColor="background2" w:themeShade="40"/>
          <w:sz w:val="18"/>
          <w:szCs w:val="20"/>
        </w:rPr>
        <w:t>(JDP), présidé par Valérie Michel-Amsellem (Cour d’Appel), juge de toute plainte sur le non respect par une publicité diffusée des règles déontologiques.</w:t>
      </w:r>
    </w:p>
    <w:p w:rsidR="00A767F1" w:rsidRPr="0058427E" w:rsidRDefault="00A767F1" w:rsidP="00A767F1">
      <w:pPr>
        <w:autoSpaceDE w:val="0"/>
        <w:autoSpaceDN w:val="0"/>
        <w:adjustRightInd w:val="0"/>
        <w:spacing w:after="0" w:line="264" w:lineRule="auto"/>
        <w:jc w:val="both"/>
        <w:rPr>
          <w:rFonts w:cstheme="minorHAnsi"/>
          <w:color w:val="4A442A" w:themeColor="background2" w:themeShade="40"/>
          <w:sz w:val="18"/>
          <w:szCs w:val="20"/>
        </w:rPr>
      </w:pPr>
      <w:r w:rsidRPr="0058427E">
        <w:rPr>
          <w:rFonts w:cstheme="minorHAnsi"/>
          <w:color w:val="4A442A" w:themeColor="background2" w:themeShade="40"/>
          <w:sz w:val="18"/>
          <w:szCs w:val="20"/>
        </w:rPr>
        <w:t>22 salarié</w:t>
      </w:r>
      <w:r w:rsidR="002F205D">
        <w:rPr>
          <w:rFonts w:cstheme="minorHAnsi"/>
          <w:color w:val="4A442A" w:themeColor="background2" w:themeShade="40"/>
          <w:sz w:val="18"/>
          <w:szCs w:val="20"/>
        </w:rPr>
        <w:t>s, dont une dizaine de juristes-</w:t>
      </w:r>
      <w:r w:rsidRPr="0058427E">
        <w:rPr>
          <w:rFonts w:cstheme="minorHAnsi"/>
          <w:color w:val="4A442A" w:themeColor="background2" w:themeShade="40"/>
          <w:sz w:val="18"/>
          <w:szCs w:val="20"/>
        </w:rPr>
        <w:t>conseil qui délivrent chaque jour 150 conseils tous médias et avis TV avant diffusion, contribuent à faire vivre concrètement la déontologie publicitaire auprès des membres de l’ARPP.</w:t>
      </w:r>
    </w:p>
    <w:p w:rsidR="00A767F1" w:rsidRPr="0058427E" w:rsidRDefault="00A767F1" w:rsidP="00A767F1">
      <w:pPr>
        <w:autoSpaceDE w:val="0"/>
        <w:autoSpaceDN w:val="0"/>
        <w:adjustRightInd w:val="0"/>
        <w:spacing w:after="0" w:line="264" w:lineRule="auto"/>
        <w:jc w:val="both"/>
        <w:rPr>
          <w:rFonts w:cstheme="minorHAnsi"/>
          <w:color w:val="4A442A" w:themeColor="background2" w:themeShade="40"/>
          <w:sz w:val="18"/>
          <w:szCs w:val="20"/>
        </w:rPr>
      </w:pPr>
      <w:r w:rsidRPr="0058427E">
        <w:rPr>
          <w:rFonts w:cstheme="minorHAnsi"/>
          <w:color w:val="4A442A" w:themeColor="background2" w:themeShade="40"/>
          <w:sz w:val="18"/>
          <w:szCs w:val="20"/>
        </w:rPr>
        <w:t>L’ARPP a été certifiée par Bureau Veritas le 31 juillet 2012 attestant de la démarche Qualité répondant à la norme ISO 9001:2008.</w:t>
      </w:r>
    </w:p>
    <w:p w:rsidR="002F205D" w:rsidRDefault="002F205D" w:rsidP="00A767F1">
      <w:pPr>
        <w:autoSpaceDE w:val="0"/>
        <w:autoSpaceDN w:val="0"/>
        <w:adjustRightInd w:val="0"/>
        <w:spacing w:after="0" w:line="264" w:lineRule="auto"/>
        <w:jc w:val="both"/>
        <w:rPr>
          <w:rFonts w:asciiTheme="minorHAnsi" w:hAnsiTheme="minorHAnsi" w:cstheme="minorHAnsi"/>
          <w:color w:val="4A442A" w:themeColor="background2" w:themeShade="40"/>
          <w:sz w:val="18"/>
          <w:szCs w:val="18"/>
        </w:rPr>
      </w:pPr>
    </w:p>
    <w:p w:rsidR="007011EF" w:rsidRPr="007011EF" w:rsidRDefault="00A767F1" w:rsidP="00A767F1">
      <w:pPr>
        <w:autoSpaceDE w:val="0"/>
        <w:autoSpaceDN w:val="0"/>
        <w:adjustRightInd w:val="0"/>
        <w:spacing w:after="0" w:line="264" w:lineRule="auto"/>
        <w:jc w:val="both"/>
        <w:rPr>
          <w:rFonts w:asciiTheme="minorHAnsi" w:hAnsiTheme="minorHAnsi" w:cstheme="minorHAnsi"/>
          <w:color w:val="4A442A" w:themeColor="background2" w:themeShade="40"/>
          <w:sz w:val="18"/>
          <w:szCs w:val="18"/>
        </w:rPr>
      </w:pPr>
      <w:r w:rsidRPr="007011EF">
        <w:rPr>
          <w:rFonts w:asciiTheme="minorHAnsi" w:hAnsiTheme="minorHAnsi" w:cstheme="minorHAnsi"/>
          <w:color w:val="4A442A" w:themeColor="background2" w:themeShade="40"/>
          <w:sz w:val="18"/>
          <w:szCs w:val="18"/>
        </w:rPr>
        <w:t>Site internet</w:t>
      </w:r>
      <w:r w:rsidR="007011EF" w:rsidRPr="007011EF">
        <w:rPr>
          <w:rFonts w:asciiTheme="minorHAnsi" w:hAnsiTheme="minorHAnsi" w:cstheme="minorHAnsi"/>
          <w:color w:val="4A442A" w:themeColor="background2" w:themeShade="40"/>
          <w:sz w:val="18"/>
          <w:szCs w:val="18"/>
        </w:rPr>
        <w:t xml:space="preserve"> : </w:t>
      </w:r>
      <w:hyperlink r:id="rId14" w:history="1">
        <w:r w:rsidR="007011EF" w:rsidRPr="007011EF">
          <w:rPr>
            <w:rFonts w:asciiTheme="minorHAnsi" w:hAnsiTheme="minorHAnsi" w:cstheme="minorHAnsi"/>
            <w:color w:val="4A442A" w:themeColor="background2" w:themeShade="40"/>
            <w:sz w:val="18"/>
            <w:szCs w:val="18"/>
            <w:u w:val="single"/>
          </w:rPr>
          <w:t>www.arpp.org</w:t>
        </w:r>
      </w:hyperlink>
    </w:p>
    <w:p w:rsidR="007011EF" w:rsidRDefault="007011EF" w:rsidP="00A767F1">
      <w:pPr>
        <w:autoSpaceDE w:val="0"/>
        <w:autoSpaceDN w:val="0"/>
        <w:adjustRightInd w:val="0"/>
        <w:spacing w:after="0" w:line="264" w:lineRule="auto"/>
        <w:jc w:val="both"/>
        <w:rPr>
          <w:rFonts w:asciiTheme="minorHAnsi" w:hAnsiTheme="minorHAnsi" w:cstheme="minorHAnsi"/>
          <w:color w:val="4A442A" w:themeColor="background2" w:themeShade="40"/>
          <w:sz w:val="20"/>
        </w:rPr>
      </w:pPr>
    </w:p>
    <w:p w:rsidR="002F205D" w:rsidRDefault="002F205D" w:rsidP="00A767F1">
      <w:pPr>
        <w:autoSpaceDE w:val="0"/>
        <w:autoSpaceDN w:val="0"/>
        <w:adjustRightInd w:val="0"/>
        <w:spacing w:after="0" w:line="264" w:lineRule="auto"/>
        <w:jc w:val="both"/>
        <w:rPr>
          <w:rFonts w:cstheme="minorHAnsi"/>
          <w:b/>
          <w:bCs/>
          <w:i/>
          <w:iCs/>
          <w:color w:val="4A442A" w:themeColor="background2" w:themeShade="40"/>
          <w:sz w:val="20"/>
          <w:szCs w:val="20"/>
        </w:rPr>
      </w:pPr>
    </w:p>
    <w:p w:rsidR="00A767F1" w:rsidRPr="00517300" w:rsidRDefault="00A767F1" w:rsidP="00A767F1">
      <w:pPr>
        <w:autoSpaceDE w:val="0"/>
        <w:autoSpaceDN w:val="0"/>
        <w:adjustRightInd w:val="0"/>
        <w:spacing w:after="0" w:line="264" w:lineRule="auto"/>
        <w:jc w:val="both"/>
        <w:rPr>
          <w:rFonts w:cstheme="minorHAnsi"/>
          <w:b/>
          <w:bCs/>
          <w:i/>
          <w:iCs/>
          <w:color w:val="4A442A" w:themeColor="background2" w:themeShade="40"/>
          <w:sz w:val="20"/>
          <w:szCs w:val="20"/>
        </w:rPr>
      </w:pPr>
      <w:r w:rsidRPr="00517300">
        <w:rPr>
          <w:rFonts w:cstheme="minorHAnsi"/>
          <w:b/>
          <w:bCs/>
          <w:i/>
          <w:iCs/>
          <w:color w:val="4A442A" w:themeColor="background2" w:themeShade="40"/>
          <w:sz w:val="20"/>
          <w:szCs w:val="20"/>
        </w:rPr>
        <w:t xml:space="preserve">A propos de </w:t>
      </w:r>
      <w:r>
        <w:rPr>
          <w:rFonts w:cstheme="minorHAnsi"/>
          <w:b/>
          <w:bCs/>
          <w:i/>
          <w:iCs/>
          <w:color w:val="4A442A" w:themeColor="background2" w:themeShade="40"/>
          <w:sz w:val="20"/>
          <w:szCs w:val="20"/>
        </w:rPr>
        <w:t>Cabarey</w:t>
      </w:r>
    </w:p>
    <w:p w:rsidR="00A767F1" w:rsidRPr="00A767F1" w:rsidRDefault="00A767F1" w:rsidP="00A767F1">
      <w:pPr>
        <w:rPr>
          <w:rFonts w:asciiTheme="minorHAnsi" w:hAnsiTheme="minorHAnsi" w:cstheme="minorHAnsi"/>
          <w:color w:val="4A442A" w:themeColor="background2" w:themeShade="40"/>
          <w:sz w:val="2"/>
        </w:rPr>
      </w:pPr>
    </w:p>
    <w:p w:rsidR="0058427E" w:rsidRPr="0058427E" w:rsidRDefault="003B7A48" w:rsidP="00A767F1">
      <w:pPr>
        <w:rPr>
          <w:rFonts w:asciiTheme="minorHAnsi" w:hAnsiTheme="minorHAnsi" w:cstheme="minorHAnsi"/>
          <w:color w:val="4A442A" w:themeColor="background2" w:themeShade="40"/>
          <w:sz w:val="18"/>
        </w:rPr>
      </w:pPr>
      <w:hyperlink r:id="rId15" w:history="1">
        <w:r w:rsidR="00A767F1" w:rsidRPr="0058427E">
          <w:rPr>
            <w:rFonts w:asciiTheme="minorHAnsi" w:hAnsiTheme="minorHAnsi" w:cstheme="minorHAnsi"/>
            <w:color w:val="4A442A" w:themeColor="background2" w:themeShade="40"/>
            <w:sz w:val="18"/>
          </w:rPr>
          <w:t>Cabarey</w:t>
        </w:r>
      </w:hyperlink>
      <w:r w:rsidR="00A767F1" w:rsidRPr="0058427E">
        <w:rPr>
          <w:rFonts w:asciiTheme="minorHAnsi" w:hAnsiTheme="minorHAnsi" w:cstheme="minorHAnsi"/>
          <w:color w:val="4A442A" w:themeColor="background2" w:themeShade="40"/>
          <w:sz w:val="18"/>
        </w:rPr>
        <w:t>, l'agence indépendante de communication (dé)connectée créée en 2006, située à Paris et Montpellier</w:t>
      </w:r>
      <w:r w:rsidR="002F205D">
        <w:rPr>
          <w:rFonts w:asciiTheme="minorHAnsi" w:hAnsiTheme="minorHAnsi" w:cstheme="minorHAnsi"/>
          <w:color w:val="4A442A" w:themeColor="background2" w:themeShade="40"/>
          <w:sz w:val="18"/>
        </w:rPr>
        <w:t>,</w:t>
      </w:r>
      <w:r w:rsidR="00A767F1" w:rsidRPr="0058427E">
        <w:rPr>
          <w:rFonts w:asciiTheme="minorHAnsi" w:hAnsiTheme="minorHAnsi" w:cstheme="minorHAnsi"/>
          <w:color w:val="4A442A" w:themeColor="background2" w:themeShade="40"/>
          <w:sz w:val="18"/>
        </w:rPr>
        <w:t xml:space="preserve"> accompagne les marques dans l'élaboration et la mise en place de leur stratégie de communication intégrée. Nous connectons les marques</w:t>
      </w:r>
      <w:r w:rsidR="002F205D">
        <w:rPr>
          <w:rFonts w:asciiTheme="minorHAnsi" w:hAnsiTheme="minorHAnsi" w:cstheme="minorHAnsi"/>
          <w:color w:val="4A442A" w:themeColor="background2" w:themeShade="40"/>
          <w:sz w:val="18"/>
        </w:rPr>
        <w:t xml:space="preserve"> : Subway, Royal canin, Volvo t</w:t>
      </w:r>
      <w:r w:rsidR="0058427E" w:rsidRPr="0058427E">
        <w:rPr>
          <w:rFonts w:asciiTheme="minorHAnsi" w:hAnsiTheme="minorHAnsi" w:cstheme="minorHAnsi"/>
          <w:color w:val="4A442A" w:themeColor="background2" w:themeShade="40"/>
          <w:sz w:val="18"/>
        </w:rPr>
        <w:t>rucks France, Total (communication RH), Danone (communication interne), iDTGV (communication audiovisuelle), Century 21, Areva (digital), Canopy (groupe Atos)..</w:t>
      </w:r>
      <w:r w:rsidR="00A767F1" w:rsidRPr="0058427E">
        <w:rPr>
          <w:rFonts w:asciiTheme="minorHAnsi" w:hAnsiTheme="minorHAnsi" w:cstheme="minorHAnsi"/>
          <w:color w:val="4A442A" w:themeColor="background2" w:themeShade="40"/>
          <w:sz w:val="18"/>
        </w:rPr>
        <w:t>.</w:t>
      </w:r>
    </w:p>
    <w:p w:rsidR="00A767F1" w:rsidRPr="0058427E" w:rsidRDefault="0058427E" w:rsidP="00A767F1">
      <w:pPr>
        <w:rPr>
          <w:rFonts w:asciiTheme="minorHAnsi" w:hAnsiTheme="minorHAnsi" w:cstheme="minorHAnsi"/>
          <w:color w:val="4A442A" w:themeColor="background2" w:themeShade="40"/>
          <w:sz w:val="18"/>
        </w:rPr>
      </w:pPr>
      <w:r w:rsidRPr="0058427E">
        <w:rPr>
          <w:rFonts w:asciiTheme="minorHAnsi" w:hAnsiTheme="minorHAnsi" w:cstheme="minorHAnsi"/>
          <w:color w:val="4A442A" w:themeColor="background2" w:themeShade="40"/>
          <w:sz w:val="18"/>
        </w:rPr>
        <w:t xml:space="preserve">Cabarey </w:t>
      </w:r>
      <w:r w:rsidR="002F205D">
        <w:rPr>
          <w:rFonts w:asciiTheme="minorHAnsi" w:hAnsiTheme="minorHAnsi" w:cstheme="minorHAnsi"/>
          <w:color w:val="4A442A" w:themeColor="background2" w:themeShade="40"/>
          <w:sz w:val="18"/>
        </w:rPr>
        <w:t xml:space="preserve">est adhérente à l'ARPP, et avait conçu le site </w:t>
      </w:r>
      <w:r w:rsidR="002F205D" w:rsidRPr="002F205D">
        <w:rPr>
          <w:rFonts w:asciiTheme="minorHAnsi" w:hAnsiTheme="minorHAnsi" w:cstheme="minorHAnsi"/>
          <w:color w:val="4A442A" w:themeColor="background2" w:themeShade="40"/>
          <w:sz w:val="18"/>
        </w:rPr>
        <w:t>http://mobile.jdp-pub.org/</w:t>
      </w:r>
    </w:p>
    <w:p w:rsidR="00A767F1" w:rsidRPr="007011EF" w:rsidRDefault="00A767F1" w:rsidP="00A767F1">
      <w:pPr>
        <w:rPr>
          <w:rFonts w:asciiTheme="minorHAnsi" w:hAnsiTheme="minorHAnsi" w:cstheme="minorHAnsi"/>
          <w:color w:val="4A442A" w:themeColor="background2" w:themeShade="40"/>
          <w:sz w:val="18"/>
          <w:szCs w:val="18"/>
        </w:rPr>
      </w:pPr>
      <w:r w:rsidRPr="007011EF">
        <w:rPr>
          <w:rFonts w:asciiTheme="minorHAnsi" w:hAnsiTheme="minorHAnsi" w:cstheme="minorHAnsi"/>
          <w:color w:val="4A442A" w:themeColor="background2" w:themeShade="40"/>
          <w:sz w:val="18"/>
          <w:szCs w:val="18"/>
        </w:rPr>
        <w:t xml:space="preserve">Site internet : </w:t>
      </w:r>
      <w:hyperlink r:id="rId16" w:history="1">
        <w:r w:rsidR="007011EF" w:rsidRPr="007011EF">
          <w:rPr>
            <w:rFonts w:asciiTheme="minorHAnsi" w:hAnsiTheme="minorHAnsi" w:cstheme="minorHAnsi"/>
            <w:color w:val="4A442A" w:themeColor="background2" w:themeShade="40"/>
            <w:sz w:val="18"/>
            <w:szCs w:val="18"/>
            <w:u w:val="single"/>
          </w:rPr>
          <w:t>www.cabarey.fr</w:t>
        </w:r>
      </w:hyperlink>
    </w:p>
    <w:p w:rsidR="00A767F1" w:rsidRPr="00A767F1" w:rsidRDefault="00A767F1" w:rsidP="00A767F1">
      <w:pPr>
        <w:rPr>
          <w:rFonts w:asciiTheme="minorHAnsi" w:hAnsiTheme="minorHAnsi" w:cstheme="minorHAnsi"/>
          <w:color w:val="4A442A" w:themeColor="background2" w:themeShade="40"/>
        </w:rPr>
      </w:pPr>
    </w:p>
    <w:p w:rsidR="00A767F1" w:rsidRPr="00A767F1" w:rsidRDefault="00A767F1" w:rsidP="00A767F1">
      <w:pPr>
        <w:autoSpaceDE w:val="0"/>
        <w:autoSpaceDN w:val="0"/>
        <w:adjustRightInd w:val="0"/>
        <w:spacing w:after="0" w:line="264" w:lineRule="auto"/>
        <w:jc w:val="both"/>
        <w:rPr>
          <w:rFonts w:cstheme="minorHAnsi"/>
          <w:b/>
          <w:bCs/>
          <w:i/>
          <w:iCs/>
          <w:color w:val="4A442A" w:themeColor="background2" w:themeShade="40"/>
          <w:sz w:val="20"/>
          <w:szCs w:val="20"/>
        </w:rPr>
      </w:pPr>
      <w:r w:rsidRPr="00A767F1">
        <w:rPr>
          <w:rFonts w:cstheme="minorHAnsi"/>
          <w:b/>
          <w:bCs/>
          <w:i/>
          <w:iCs/>
          <w:color w:val="4A442A" w:themeColor="background2" w:themeShade="40"/>
          <w:sz w:val="20"/>
          <w:szCs w:val="20"/>
        </w:rPr>
        <w:t xml:space="preserve">Fiche technique </w:t>
      </w:r>
    </w:p>
    <w:p w:rsidR="00A767F1" w:rsidRPr="00A767F1" w:rsidRDefault="00A767F1" w:rsidP="00A767F1">
      <w:pPr>
        <w:rPr>
          <w:rFonts w:asciiTheme="minorHAnsi" w:hAnsiTheme="minorHAnsi" w:cstheme="minorHAnsi"/>
          <w:color w:val="4A442A" w:themeColor="background2" w:themeShade="40"/>
          <w:sz w:val="2"/>
        </w:rPr>
      </w:pPr>
    </w:p>
    <w:p w:rsidR="00A767F1" w:rsidRPr="0058427E" w:rsidRDefault="00A767F1" w:rsidP="00A767F1">
      <w:pPr>
        <w:rPr>
          <w:rFonts w:asciiTheme="minorHAnsi" w:hAnsiTheme="minorHAnsi" w:cstheme="minorHAnsi"/>
          <w:color w:val="4A442A" w:themeColor="background2" w:themeShade="40"/>
          <w:sz w:val="18"/>
        </w:rPr>
      </w:pPr>
      <w:r w:rsidRPr="0058427E">
        <w:rPr>
          <w:rFonts w:asciiTheme="minorHAnsi" w:hAnsiTheme="minorHAnsi" w:cstheme="minorHAnsi"/>
          <w:color w:val="4A442A" w:themeColor="background2" w:themeShade="40"/>
          <w:sz w:val="18"/>
        </w:rPr>
        <w:t>Agence : Cabarey</w:t>
      </w:r>
      <w:r w:rsidR="007011EF">
        <w:rPr>
          <w:rFonts w:asciiTheme="minorHAnsi" w:hAnsiTheme="minorHAnsi" w:cstheme="minorHAnsi"/>
          <w:color w:val="4A442A" w:themeColor="background2" w:themeShade="40"/>
          <w:sz w:val="18"/>
        </w:rPr>
        <w:t xml:space="preserve"> - </w:t>
      </w:r>
      <w:hyperlink r:id="rId17" w:history="1">
        <w:r w:rsidR="007011EF" w:rsidRPr="007011EF">
          <w:rPr>
            <w:rFonts w:asciiTheme="minorHAnsi" w:hAnsiTheme="minorHAnsi" w:cstheme="minorHAnsi"/>
            <w:color w:val="4A442A" w:themeColor="background2" w:themeShade="40"/>
            <w:sz w:val="18"/>
            <w:szCs w:val="18"/>
            <w:u w:val="single"/>
          </w:rPr>
          <w:t>www.cabarey.fr</w:t>
        </w:r>
      </w:hyperlink>
      <w:r w:rsidR="007011EF">
        <w:rPr>
          <w:sz w:val="18"/>
          <w:szCs w:val="18"/>
        </w:rPr>
        <w:t xml:space="preserve"> </w:t>
      </w:r>
    </w:p>
    <w:p w:rsidR="00A767F1" w:rsidRPr="0058427E" w:rsidRDefault="00A767F1" w:rsidP="00A767F1">
      <w:pPr>
        <w:rPr>
          <w:rFonts w:asciiTheme="minorHAnsi" w:hAnsiTheme="minorHAnsi" w:cstheme="minorHAnsi"/>
          <w:color w:val="4A442A" w:themeColor="background2" w:themeShade="40"/>
          <w:sz w:val="18"/>
        </w:rPr>
      </w:pPr>
      <w:r w:rsidRPr="0058427E">
        <w:rPr>
          <w:rFonts w:asciiTheme="minorHAnsi" w:hAnsiTheme="minorHAnsi" w:cstheme="minorHAnsi"/>
          <w:color w:val="4A442A" w:themeColor="background2" w:themeShade="40"/>
          <w:sz w:val="18"/>
        </w:rPr>
        <w:t>Production : 7ème Rive</w:t>
      </w:r>
      <w:r w:rsidR="007011EF">
        <w:rPr>
          <w:rFonts w:asciiTheme="minorHAnsi" w:hAnsiTheme="minorHAnsi" w:cstheme="minorHAnsi"/>
          <w:color w:val="4A442A" w:themeColor="background2" w:themeShade="40"/>
          <w:sz w:val="18"/>
        </w:rPr>
        <w:t xml:space="preserve"> - </w:t>
      </w:r>
      <w:hyperlink r:id="rId18" w:history="1">
        <w:r w:rsidR="007011EF">
          <w:rPr>
            <w:rFonts w:asciiTheme="minorHAnsi" w:hAnsiTheme="minorHAnsi" w:cstheme="minorHAnsi"/>
            <w:color w:val="4A442A" w:themeColor="background2" w:themeShade="40"/>
            <w:sz w:val="18"/>
            <w:szCs w:val="18"/>
            <w:u w:val="single"/>
          </w:rPr>
          <w:t>www.7emerive.fr</w:t>
        </w:r>
      </w:hyperlink>
    </w:p>
    <w:p w:rsidR="00A767F1" w:rsidRPr="0058427E" w:rsidRDefault="00A767F1" w:rsidP="00A767F1">
      <w:pPr>
        <w:rPr>
          <w:rFonts w:asciiTheme="minorHAnsi" w:hAnsiTheme="minorHAnsi" w:cstheme="minorHAnsi"/>
          <w:color w:val="4A442A" w:themeColor="background2" w:themeShade="40"/>
          <w:sz w:val="18"/>
        </w:rPr>
      </w:pPr>
      <w:r w:rsidRPr="0058427E">
        <w:rPr>
          <w:rFonts w:asciiTheme="minorHAnsi" w:hAnsiTheme="minorHAnsi" w:cstheme="minorHAnsi"/>
          <w:color w:val="4A442A" w:themeColor="background2" w:themeShade="40"/>
          <w:sz w:val="18"/>
        </w:rPr>
        <w:t>Musique</w:t>
      </w:r>
      <w:r w:rsidR="007011EF">
        <w:rPr>
          <w:rFonts w:asciiTheme="minorHAnsi" w:hAnsiTheme="minorHAnsi" w:cstheme="minorHAnsi"/>
          <w:color w:val="4A442A" w:themeColor="background2" w:themeShade="40"/>
          <w:sz w:val="18"/>
        </w:rPr>
        <w:t xml:space="preserve">s : </w:t>
      </w:r>
      <w:r w:rsidR="007011EF" w:rsidRPr="002F205D">
        <w:rPr>
          <w:rFonts w:asciiTheme="minorHAnsi" w:hAnsiTheme="minorHAnsi" w:cstheme="minorHAnsi"/>
          <w:i/>
          <w:color w:val="4A442A" w:themeColor="background2" w:themeShade="40"/>
          <w:sz w:val="18"/>
        </w:rPr>
        <w:t>Greater good</w:t>
      </w:r>
      <w:r w:rsidR="007011EF" w:rsidRPr="007011EF">
        <w:rPr>
          <w:rFonts w:asciiTheme="minorHAnsi" w:hAnsiTheme="minorHAnsi" w:cstheme="minorHAnsi"/>
          <w:color w:val="4A442A" w:themeColor="background2" w:themeShade="40"/>
          <w:sz w:val="18"/>
        </w:rPr>
        <w:t xml:space="preserve"> </w:t>
      </w:r>
      <w:r w:rsidR="007011EF">
        <w:rPr>
          <w:rFonts w:asciiTheme="minorHAnsi" w:hAnsiTheme="minorHAnsi" w:cstheme="minorHAnsi"/>
          <w:color w:val="4A442A" w:themeColor="background2" w:themeShade="40"/>
          <w:sz w:val="18"/>
        </w:rPr>
        <w:t>d'</w:t>
      </w:r>
      <w:r w:rsidR="007011EF" w:rsidRPr="007011EF">
        <w:rPr>
          <w:rFonts w:asciiTheme="minorHAnsi" w:hAnsiTheme="minorHAnsi" w:cstheme="minorHAnsi"/>
          <w:color w:val="4A442A" w:themeColor="background2" w:themeShade="40"/>
          <w:sz w:val="18"/>
        </w:rPr>
        <w:t xml:space="preserve">Alexander Rudd </w:t>
      </w:r>
      <w:r w:rsidR="007011EF">
        <w:rPr>
          <w:rFonts w:asciiTheme="minorHAnsi" w:hAnsiTheme="minorHAnsi" w:cstheme="minorHAnsi"/>
          <w:color w:val="4A442A" w:themeColor="background2" w:themeShade="40"/>
          <w:sz w:val="18"/>
        </w:rPr>
        <w:t>et</w:t>
      </w:r>
      <w:r w:rsidR="007011EF" w:rsidRPr="007011EF">
        <w:rPr>
          <w:rFonts w:asciiTheme="minorHAnsi" w:hAnsiTheme="minorHAnsi" w:cstheme="minorHAnsi"/>
          <w:color w:val="4A442A" w:themeColor="background2" w:themeShade="40"/>
          <w:sz w:val="18"/>
        </w:rPr>
        <w:t xml:space="preserve"> Zach Lemmon </w:t>
      </w:r>
      <w:r w:rsidR="007011EF">
        <w:rPr>
          <w:rFonts w:asciiTheme="minorHAnsi" w:hAnsiTheme="minorHAnsi" w:cstheme="minorHAnsi"/>
          <w:color w:val="4A442A" w:themeColor="background2" w:themeShade="40"/>
          <w:sz w:val="18"/>
        </w:rPr>
        <w:t xml:space="preserve">(film), </w:t>
      </w:r>
      <w:r w:rsidR="007011EF" w:rsidRPr="002F205D">
        <w:rPr>
          <w:rFonts w:asciiTheme="minorHAnsi" w:hAnsiTheme="minorHAnsi" w:cstheme="minorHAnsi"/>
          <w:i/>
          <w:color w:val="4A442A" w:themeColor="background2" w:themeShade="40"/>
          <w:sz w:val="18"/>
        </w:rPr>
        <w:t>Super Gravity</w:t>
      </w:r>
      <w:r w:rsidR="007011EF" w:rsidRPr="007011EF">
        <w:rPr>
          <w:rFonts w:asciiTheme="minorHAnsi" w:hAnsiTheme="minorHAnsi" w:cstheme="minorHAnsi"/>
          <w:color w:val="4A442A" w:themeColor="background2" w:themeShade="40"/>
          <w:sz w:val="18"/>
        </w:rPr>
        <w:t xml:space="preserve"> de James Reynolds </w:t>
      </w:r>
      <w:r w:rsidR="007011EF">
        <w:rPr>
          <w:rFonts w:asciiTheme="minorHAnsi" w:hAnsiTheme="minorHAnsi" w:cstheme="minorHAnsi"/>
          <w:color w:val="4A442A" w:themeColor="background2" w:themeShade="40"/>
          <w:sz w:val="18"/>
        </w:rPr>
        <w:t>(coulisses)</w:t>
      </w:r>
    </w:p>
    <w:p w:rsidR="00A767F1" w:rsidRPr="0058427E" w:rsidRDefault="002F205D" w:rsidP="00A767F1">
      <w:pPr>
        <w:rPr>
          <w:rFonts w:asciiTheme="minorHAnsi" w:hAnsiTheme="minorHAnsi" w:cstheme="minorHAnsi"/>
          <w:color w:val="4A442A" w:themeColor="background2" w:themeShade="40"/>
          <w:sz w:val="18"/>
        </w:rPr>
      </w:pPr>
      <w:r>
        <w:rPr>
          <w:rFonts w:asciiTheme="minorHAnsi" w:hAnsiTheme="minorHAnsi" w:cstheme="minorHAnsi"/>
          <w:color w:val="4A442A" w:themeColor="background2" w:themeShade="40"/>
          <w:sz w:val="18"/>
        </w:rPr>
        <w:t>Réalisateur : Fabien Gazanhes</w:t>
      </w:r>
    </w:p>
    <w:p w:rsidR="00A767F1" w:rsidRPr="00A767F1" w:rsidRDefault="00A767F1" w:rsidP="00A767F1">
      <w:pPr>
        <w:rPr>
          <w:rFonts w:asciiTheme="minorHAnsi" w:hAnsiTheme="minorHAnsi" w:cstheme="minorHAnsi"/>
          <w:color w:val="4A442A" w:themeColor="background2" w:themeShade="40"/>
        </w:rPr>
      </w:pPr>
    </w:p>
    <w:p w:rsidR="00A767F1" w:rsidRDefault="00A767F1" w:rsidP="00A767F1">
      <w:pPr>
        <w:autoSpaceDE w:val="0"/>
        <w:autoSpaceDN w:val="0"/>
        <w:adjustRightInd w:val="0"/>
        <w:spacing w:after="0" w:line="264" w:lineRule="auto"/>
        <w:jc w:val="both"/>
        <w:rPr>
          <w:rFonts w:cstheme="minorHAnsi"/>
          <w:b/>
          <w:bCs/>
          <w:i/>
          <w:iCs/>
          <w:color w:val="4A442A" w:themeColor="background2" w:themeShade="40"/>
          <w:sz w:val="20"/>
          <w:szCs w:val="20"/>
        </w:rPr>
      </w:pPr>
      <w:r w:rsidRPr="00A767F1">
        <w:rPr>
          <w:rFonts w:cstheme="minorHAnsi"/>
          <w:b/>
          <w:bCs/>
          <w:i/>
          <w:iCs/>
          <w:color w:val="4A442A" w:themeColor="background2" w:themeShade="40"/>
          <w:sz w:val="20"/>
          <w:szCs w:val="20"/>
        </w:rPr>
        <w:t>Contact</w:t>
      </w:r>
      <w:r>
        <w:rPr>
          <w:rFonts w:cstheme="minorHAnsi"/>
          <w:b/>
          <w:bCs/>
          <w:i/>
          <w:iCs/>
          <w:color w:val="4A442A" w:themeColor="background2" w:themeShade="40"/>
          <w:sz w:val="20"/>
          <w:szCs w:val="20"/>
        </w:rPr>
        <w:t>s</w:t>
      </w:r>
      <w:r w:rsidRPr="00A767F1">
        <w:rPr>
          <w:rFonts w:cstheme="minorHAnsi"/>
          <w:b/>
          <w:bCs/>
          <w:i/>
          <w:iCs/>
          <w:color w:val="4A442A" w:themeColor="background2" w:themeShade="40"/>
          <w:sz w:val="20"/>
          <w:szCs w:val="20"/>
        </w:rPr>
        <w:t xml:space="preserve"> </w:t>
      </w:r>
      <w:r>
        <w:rPr>
          <w:rFonts w:cstheme="minorHAnsi"/>
          <w:b/>
          <w:bCs/>
          <w:i/>
          <w:iCs/>
          <w:color w:val="4A442A" w:themeColor="background2" w:themeShade="40"/>
          <w:sz w:val="20"/>
          <w:szCs w:val="20"/>
        </w:rPr>
        <w:t>presse</w:t>
      </w:r>
      <w:r w:rsidR="0058427E">
        <w:rPr>
          <w:rFonts w:cstheme="minorHAnsi"/>
          <w:b/>
          <w:bCs/>
          <w:i/>
          <w:iCs/>
          <w:color w:val="4A442A" w:themeColor="background2" w:themeShade="40"/>
          <w:sz w:val="20"/>
          <w:szCs w:val="20"/>
        </w:rPr>
        <w:t xml:space="preserve"> </w:t>
      </w:r>
    </w:p>
    <w:p w:rsidR="00A767F1" w:rsidRPr="0058427E" w:rsidRDefault="00A767F1" w:rsidP="00A767F1">
      <w:pPr>
        <w:autoSpaceDE w:val="0"/>
        <w:autoSpaceDN w:val="0"/>
        <w:adjustRightInd w:val="0"/>
        <w:spacing w:after="0" w:line="264" w:lineRule="auto"/>
        <w:jc w:val="both"/>
        <w:rPr>
          <w:rFonts w:asciiTheme="minorHAnsi" w:hAnsiTheme="minorHAnsi" w:cstheme="minorHAnsi"/>
          <w:color w:val="4A442A" w:themeColor="background2" w:themeShade="40"/>
          <w:sz w:val="10"/>
        </w:rPr>
      </w:pPr>
    </w:p>
    <w:p w:rsidR="00A767F1" w:rsidRPr="007011EF" w:rsidRDefault="00A767F1" w:rsidP="00A767F1">
      <w:pPr>
        <w:autoSpaceDE w:val="0"/>
        <w:autoSpaceDN w:val="0"/>
        <w:adjustRightInd w:val="0"/>
        <w:spacing w:after="0" w:line="264" w:lineRule="auto"/>
        <w:jc w:val="both"/>
        <w:rPr>
          <w:rFonts w:asciiTheme="minorHAnsi" w:hAnsiTheme="minorHAnsi" w:cstheme="minorHAnsi"/>
          <w:color w:val="4A442A" w:themeColor="background2" w:themeShade="40"/>
          <w:sz w:val="20"/>
        </w:rPr>
      </w:pPr>
      <w:r w:rsidRPr="007011EF">
        <w:rPr>
          <w:rFonts w:asciiTheme="minorHAnsi" w:hAnsiTheme="minorHAnsi" w:cstheme="minorHAnsi"/>
          <w:color w:val="4A442A" w:themeColor="background2" w:themeShade="40"/>
          <w:sz w:val="20"/>
        </w:rPr>
        <w:t xml:space="preserve">ARPP - Stéphane Martin, Directeur Général, +33 (0)1 40 15 15 26 / contact@arpp.org </w:t>
      </w:r>
    </w:p>
    <w:p w:rsidR="00A767F1" w:rsidRPr="007011EF" w:rsidRDefault="00A767F1" w:rsidP="00A767F1">
      <w:pPr>
        <w:autoSpaceDE w:val="0"/>
        <w:autoSpaceDN w:val="0"/>
        <w:adjustRightInd w:val="0"/>
        <w:spacing w:after="0" w:line="264" w:lineRule="auto"/>
        <w:jc w:val="both"/>
        <w:rPr>
          <w:rFonts w:asciiTheme="minorHAnsi" w:hAnsiTheme="minorHAnsi" w:cstheme="minorHAnsi"/>
          <w:color w:val="4A442A" w:themeColor="background2" w:themeShade="40"/>
          <w:sz w:val="20"/>
        </w:rPr>
      </w:pPr>
      <w:r w:rsidRPr="007011EF">
        <w:rPr>
          <w:rFonts w:asciiTheme="minorHAnsi" w:hAnsiTheme="minorHAnsi" w:cstheme="minorHAnsi"/>
          <w:color w:val="4A442A" w:themeColor="background2" w:themeShade="40"/>
          <w:sz w:val="20"/>
        </w:rPr>
        <w:t xml:space="preserve">Cabarey - Laurent Allias, Directeur associé, +33 (0)1 40 50 65 92 / laurent.allias@cabarey.fr </w:t>
      </w:r>
    </w:p>
    <w:p w:rsidR="0058427E" w:rsidRDefault="0058427E" w:rsidP="00A767F1">
      <w:pPr>
        <w:autoSpaceDE w:val="0"/>
        <w:autoSpaceDN w:val="0"/>
        <w:adjustRightInd w:val="0"/>
        <w:spacing w:after="0" w:line="264" w:lineRule="auto"/>
        <w:jc w:val="both"/>
        <w:rPr>
          <w:rFonts w:asciiTheme="minorHAnsi" w:hAnsiTheme="minorHAnsi" w:cstheme="minorHAnsi"/>
          <w:color w:val="4A442A" w:themeColor="background2" w:themeShade="40"/>
        </w:rPr>
      </w:pPr>
    </w:p>
    <w:p w:rsidR="0058427E" w:rsidRDefault="0058427E" w:rsidP="00A767F1">
      <w:pPr>
        <w:autoSpaceDE w:val="0"/>
        <w:autoSpaceDN w:val="0"/>
        <w:adjustRightInd w:val="0"/>
        <w:spacing w:after="0" w:line="264" w:lineRule="auto"/>
        <w:jc w:val="both"/>
        <w:rPr>
          <w:rFonts w:asciiTheme="minorHAnsi" w:hAnsiTheme="minorHAnsi" w:cstheme="minorHAnsi"/>
          <w:color w:val="4A442A" w:themeColor="background2" w:themeShade="40"/>
        </w:rPr>
      </w:pPr>
    </w:p>
    <w:p w:rsidR="0058427E" w:rsidRPr="00A767F1" w:rsidRDefault="0058427E" w:rsidP="00A767F1">
      <w:pPr>
        <w:autoSpaceDE w:val="0"/>
        <w:autoSpaceDN w:val="0"/>
        <w:adjustRightInd w:val="0"/>
        <w:spacing w:after="0" w:line="264" w:lineRule="auto"/>
        <w:jc w:val="both"/>
        <w:rPr>
          <w:rFonts w:asciiTheme="minorHAnsi" w:hAnsiTheme="minorHAnsi" w:cstheme="minorHAnsi"/>
          <w:color w:val="4A442A" w:themeColor="background2" w:themeShade="40"/>
        </w:rPr>
      </w:pPr>
    </w:p>
    <w:p w:rsidR="0058427E" w:rsidRDefault="0058427E" w:rsidP="00992AAB">
      <w:pPr>
        <w:autoSpaceDE w:val="0"/>
        <w:autoSpaceDN w:val="0"/>
        <w:adjustRightInd w:val="0"/>
        <w:spacing w:after="0" w:line="264" w:lineRule="auto"/>
        <w:jc w:val="both"/>
        <w:rPr>
          <w:rFonts w:cstheme="minorHAnsi"/>
          <w:b/>
          <w:bCs/>
          <w:i/>
          <w:iCs/>
          <w:color w:val="4A442A" w:themeColor="background2" w:themeShade="40"/>
          <w:sz w:val="20"/>
          <w:szCs w:val="20"/>
        </w:rPr>
      </w:pPr>
    </w:p>
    <w:p w:rsidR="00363504" w:rsidRPr="002F205D" w:rsidRDefault="0058427E" w:rsidP="00992AAB">
      <w:pPr>
        <w:autoSpaceDE w:val="0"/>
        <w:autoSpaceDN w:val="0"/>
        <w:adjustRightInd w:val="0"/>
        <w:spacing w:after="0" w:line="264" w:lineRule="auto"/>
        <w:jc w:val="both"/>
        <w:rPr>
          <w:rFonts w:cstheme="minorHAnsi"/>
          <w:b/>
          <w:bCs/>
          <w:i/>
          <w:iCs/>
          <w:color w:val="4A442A" w:themeColor="background2" w:themeShade="40"/>
        </w:rPr>
      </w:pPr>
      <w:r w:rsidRPr="002F205D">
        <w:rPr>
          <w:rFonts w:cstheme="minorHAnsi"/>
          <w:b/>
          <w:bCs/>
          <w:i/>
          <w:iCs/>
          <w:color w:val="4A442A" w:themeColor="background2" w:themeShade="40"/>
        </w:rPr>
        <w:t>Les coulisses</w:t>
      </w:r>
    </w:p>
    <w:p w:rsidR="0058427E" w:rsidRPr="002F205D" w:rsidRDefault="0058427E" w:rsidP="00992AAB">
      <w:pPr>
        <w:autoSpaceDE w:val="0"/>
        <w:autoSpaceDN w:val="0"/>
        <w:adjustRightInd w:val="0"/>
        <w:spacing w:after="0" w:line="264" w:lineRule="auto"/>
        <w:jc w:val="both"/>
        <w:rPr>
          <w:bCs/>
          <w:color w:val="4A442A"/>
          <w:sz w:val="20"/>
          <w:szCs w:val="20"/>
        </w:rPr>
      </w:pPr>
    </w:p>
    <w:p w:rsidR="0058427E" w:rsidRPr="002F205D" w:rsidRDefault="0058427E" w:rsidP="0058427E">
      <w:pPr>
        <w:rPr>
          <w:rFonts w:asciiTheme="minorHAnsi" w:hAnsiTheme="minorHAnsi" w:cstheme="minorHAnsi"/>
          <w:color w:val="4A442A" w:themeColor="background2" w:themeShade="40"/>
          <w:sz w:val="20"/>
          <w:szCs w:val="20"/>
        </w:rPr>
      </w:pPr>
      <w:r w:rsidRPr="002F205D">
        <w:rPr>
          <w:rFonts w:asciiTheme="minorHAnsi" w:hAnsiTheme="minorHAnsi" w:cstheme="minorHAnsi"/>
          <w:color w:val="4A442A" w:themeColor="background2" w:themeShade="40"/>
          <w:sz w:val="20"/>
          <w:szCs w:val="20"/>
        </w:rPr>
        <w:t>Une partie de l'équipe de l'ARPP sur le plateau de tournage (de gauche à droite) :</w:t>
      </w:r>
      <w:r w:rsidRPr="002F205D">
        <w:rPr>
          <w:rFonts w:asciiTheme="minorHAnsi" w:hAnsiTheme="minorHAnsi" w:cstheme="minorHAnsi"/>
          <w:color w:val="4A442A" w:themeColor="background2" w:themeShade="40"/>
          <w:sz w:val="20"/>
          <w:szCs w:val="20"/>
        </w:rPr>
        <w:br/>
        <w:t>Catherine Grelier-Lenain, Directrice Déontologie</w:t>
      </w:r>
      <w:r w:rsidRPr="002F205D">
        <w:rPr>
          <w:rFonts w:asciiTheme="minorHAnsi" w:hAnsiTheme="minorHAnsi" w:cstheme="minorHAnsi"/>
          <w:color w:val="4A442A" w:themeColor="background2" w:themeShade="40"/>
          <w:sz w:val="20"/>
          <w:szCs w:val="20"/>
        </w:rPr>
        <w:br/>
        <w:t>Emilie Le Gall, juriste-conseil</w:t>
      </w:r>
      <w:r w:rsidRPr="002F205D">
        <w:rPr>
          <w:rFonts w:asciiTheme="minorHAnsi" w:hAnsiTheme="minorHAnsi" w:cstheme="minorHAnsi"/>
          <w:color w:val="4A442A" w:themeColor="background2" w:themeShade="40"/>
          <w:sz w:val="20"/>
          <w:szCs w:val="20"/>
        </w:rPr>
        <w:br/>
        <w:t>Florent Sauli, juriste-conseil</w:t>
      </w:r>
      <w:r w:rsidRPr="002F205D">
        <w:rPr>
          <w:rFonts w:asciiTheme="minorHAnsi" w:hAnsiTheme="minorHAnsi" w:cstheme="minorHAnsi"/>
          <w:color w:val="4A442A" w:themeColor="background2" w:themeShade="40"/>
          <w:sz w:val="20"/>
          <w:szCs w:val="20"/>
        </w:rPr>
        <w:br/>
        <w:t>Brice Bastié, juriste-conseil</w:t>
      </w:r>
      <w:r w:rsidRPr="002F205D">
        <w:rPr>
          <w:rFonts w:asciiTheme="minorHAnsi" w:hAnsiTheme="minorHAnsi" w:cstheme="minorHAnsi"/>
          <w:color w:val="4A442A" w:themeColor="background2" w:themeShade="40"/>
          <w:sz w:val="20"/>
          <w:szCs w:val="20"/>
        </w:rPr>
        <w:br/>
        <w:t>Clotilde Swinburne, juriste-conseil</w:t>
      </w:r>
      <w:r w:rsidRPr="002F205D">
        <w:rPr>
          <w:rFonts w:asciiTheme="minorHAnsi" w:hAnsiTheme="minorHAnsi" w:cstheme="minorHAnsi"/>
          <w:color w:val="4A442A" w:themeColor="background2" w:themeShade="40"/>
          <w:sz w:val="20"/>
          <w:szCs w:val="20"/>
        </w:rPr>
        <w:br/>
        <w:t>Stéphane Martin, Directeur Général</w:t>
      </w:r>
      <w:r w:rsidRPr="002F205D">
        <w:rPr>
          <w:rFonts w:asciiTheme="minorHAnsi" w:hAnsiTheme="minorHAnsi" w:cstheme="minorHAnsi"/>
          <w:color w:val="4A442A" w:themeColor="background2" w:themeShade="40"/>
          <w:sz w:val="20"/>
          <w:szCs w:val="20"/>
        </w:rPr>
        <w:br/>
        <w:t>Christine Corrieri, Directrice service conseil</w:t>
      </w:r>
    </w:p>
    <w:p w:rsidR="0058427E" w:rsidRPr="002F205D" w:rsidRDefault="0029332C" w:rsidP="0058427E">
      <w:pPr>
        <w:jc w:val="center"/>
        <w:rPr>
          <w:rFonts w:asciiTheme="minorHAnsi" w:hAnsiTheme="minorHAnsi" w:cstheme="minorHAnsi"/>
          <w:color w:val="4A442A" w:themeColor="background2" w:themeShade="40"/>
          <w:sz w:val="20"/>
          <w:szCs w:val="20"/>
        </w:rPr>
      </w:pPr>
      <w:r>
        <w:rPr>
          <w:rFonts w:asciiTheme="minorHAnsi" w:hAnsiTheme="minorHAnsi" w:cstheme="minorHAnsi"/>
          <w:noProof/>
          <w:color w:val="4A442A" w:themeColor="background2" w:themeShade="40"/>
          <w:sz w:val="20"/>
          <w:szCs w:val="20"/>
          <w:lang w:eastAsia="fr-FR"/>
        </w:rPr>
        <w:drawing>
          <wp:inline distT="0" distB="0" distL="0" distR="0">
            <wp:extent cx="4117732" cy="2745244"/>
            <wp:effectExtent l="19050" t="0" r="0" b="0"/>
            <wp:docPr id="1" name="Image 1" descr="C:\Users\Laurent\Desktop\CP\CP - L'ARPP pense out-of-the-box avec Cabarey\Les photos\IMG_06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urent\Desktop\CP\CP - L'ARPP pense out-of-the-box avec Cabarey\Les photos\IMG_0614.jpg"/>
                    <pic:cNvPicPr>
                      <a:picLocks noChangeAspect="1" noChangeArrowheads="1"/>
                    </pic:cNvPicPr>
                  </pic:nvPicPr>
                  <pic:blipFill>
                    <a:blip r:embed="rId19"/>
                    <a:srcRect/>
                    <a:stretch>
                      <a:fillRect/>
                    </a:stretch>
                  </pic:blipFill>
                  <pic:spPr bwMode="auto">
                    <a:xfrm>
                      <a:off x="0" y="0"/>
                      <a:ext cx="4119474" cy="2746406"/>
                    </a:xfrm>
                    <a:prstGeom prst="rect">
                      <a:avLst/>
                    </a:prstGeom>
                    <a:noFill/>
                    <a:ln w="9525">
                      <a:noFill/>
                      <a:miter lim="800000"/>
                      <a:headEnd/>
                      <a:tailEnd/>
                    </a:ln>
                  </pic:spPr>
                </pic:pic>
              </a:graphicData>
            </a:graphic>
          </wp:inline>
        </w:drawing>
      </w:r>
    </w:p>
    <w:p w:rsidR="0058427E" w:rsidRPr="002F205D" w:rsidRDefault="0058427E" w:rsidP="0058427E">
      <w:pPr>
        <w:jc w:val="center"/>
        <w:rPr>
          <w:rFonts w:asciiTheme="minorHAnsi" w:hAnsiTheme="minorHAnsi" w:cstheme="minorHAnsi"/>
          <w:color w:val="4A442A" w:themeColor="background2" w:themeShade="40"/>
          <w:sz w:val="20"/>
          <w:szCs w:val="20"/>
        </w:rPr>
      </w:pPr>
    </w:p>
    <w:p w:rsidR="0058427E" w:rsidRPr="007535D6" w:rsidRDefault="0058427E" w:rsidP="0058427E">
      <w:pPr>
        <w:rPr>
          <w:rFonts w:asciiTheme="minorHAnsi" w:hAnsiTheme="minorHAnsi" w:cstheme="minorHAnsi"/>
          <w:b/>
          <w:i/>
          <w:color w:val="4A442A" w:themeColor="background2" w:themeShade="40"/>
          <w:sz w:val="20"/>
          <w:szCs w:val="20"/>
        </w:rPr>
      </w:pPr>
      <w:r w:rsidRPr="007535D6">
        <w:rPr>
          <w:rFonts w:asciiTheme="minorHAnsi" w:hAnsiTheme="minorHAnsi" w:cstheme="minorHAnsi"/>
          <w:b/>
          <w:i/>
          <w:color w:val="4A442A" w:themeColor="background2" w:themeShade="40"/>
          <w:sz w:val="20"/>
          <w:szCs w:val="20"/>
        </w:rPr>
        <w:t>L'installation</w:t>
      </w:r>
    </w:p>
    <w:p w:rsidR="0058427E" w:rsidRPr="0058427E" w:rsidRDefault="0058427E" w:rsidP="007011EF">
      <w:pPr>
        <w:jc w:val="center"/>
        <w:rPr>
          <w:rFonts w:asciiTheme="minorHAnsi" w:hAnsiTheme="minorHAnsi" w:cstheme="minorHAnsi"/>
          <w:color w:val="4A442A" w:themeColor="background2" w:themeShade="40"/>
          <w:sz w:val="18"/>
        </w:rPr>
      </w:pPr>
      <w:r>
        <w:rPr>
          <w:rFonts w:asciiTheme="minorHAnsi" w:hAnsiTheme="minorHAnsi" w:cstheme="minorHAnsi"/>
          <w:noProof/>
          <w:color w:val="4A442A" w:themeColor="background2" w:themeShade="40"/>
          <w:sz w:val="18"/>
          <w:lang w:eastAsia="fr-FR"/>
        </w:rPr>
        <w:drawing>
          <wp:inline distT="0" distB="0" distL="0" distR="0">
            <wp:extent cx="2618940" cy="1956021"/>
            <wp:effectExtent l="19050" t="0" r="0" b="0"/>
            <wp:docPr id="8" name="Image 3" descr="C:\Users\Laurent\Desktop\CP\CP - L'ARPP pense out-of-the-box avec Cabarey\Les photos\L'install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aurent\Desktop\CP\CP - L'ARPP pense out-of-the-box avec Cabarey\Les photos\L'installation.jpg"/>
                    <pic:cNvPicPr>
                      <a:picLocks noChangeAspect="1" noChangeArrowheads="1"/>
                    </pic:cNvPicPr>
                  </pic:nvPicPr>
                  <pic:blipFill>
                    <a:blip r:embed="rId20" cstate="screen"/>
                    <a:srcRect/>
                    <a:stretch>
                      <a:fillRect/>
                    </a:stretch>
                  </pic:blipFill>
                  <pic:spPr bwMode="auto">
                    <a:xfrm>
                      <a:off x="0" y="0"/>
                      <a:ext cx="2623029" cy="1959075"/>
                    </a:xfrm>
                    <a:prstGeom prst="rect">
                      <a:avLst/>
                    </a:prstGeom>
                    <a:noFill/>
                    <a:ln w="9525">
                      <a:noFill/>
                      <a:miter lim="800000"/>
                      <a:headEnd/>
                      <a:tailEnd/>
                    </a:ln>
                  </pic:spPr>
                </pic:pic>
              </a:graphicData>
            </a:graphic>
          </wp:inline>
        </w:drawing>
      </w:r>
      <w:r w:rsidR="007011EF">
        <w:rPr>
          <w:rFonts w:asciiTheme="minorHAnsi" w:hAnsiTheme="minorHAnsi" w:cstheme="minorHAnsi"/>
          <w:color w:val="4A442A" w:themeColor="background2" w:themeShade="40"/>
          <w:sz w:val="18"/>
        </w:rPr>
        <w:t xml:space="preserve">  </w:t>
      </w:r>
      <w:r w:rsidR="007011EF">
        <w:rPr>
          <w:rFonts w:asciiTheme="minorHAnsi" w:hAnsiTheme="minorHAnsi" w:cstheme="minorHAnsi"/>
          <w:noProof/>
          <w:color w:val="4A442A" w:themeColor="background2" w:themeShade="40"/>
          <w:sz w:val="18"/>
          <w:lang w:eastAsia="fr-FR"/>
        </w:rPr>
        <w:drawing>
          <wp:inline distT="0" distB="0" distL="0" distR="0">
            <wp:extent cx="3469122" cy="1956021"/>
            <wp:effectExtent l="19050" t="0" r="0" b="0"/>
            <wp:docPr id="9" name="Image 4" descr="C:\Users\Laurent\Desktop\CP\CP - L'ARPP pense out-of-the-box avec Cabarey\Les photos\L'install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aurent\Desktop\CP\CP - L'ARPP pense out-of-the-box avec Cabarey\Les photos\L'installation.png"/>
                    <pic:cNvPicPr>
                      <a:picLocks noChangeAspect="1" noChangeArrowheads="1"/>
                    </pic:cNvPicPr>
                  </pic:nvPicPr>
                  <pic:blipFill>
                    <a:blip r:embed="rId21" cstate="screen"/>
                    <a:srcRect/>
                    <a:stretch>
                      <a:fillRect/>
                    </a:stretch>
                  </pic:blipFill>
                  <pic:spPr bwMode="auto">
                    <a:xfrm>
                      <a:off x="0" y="0"/>
                      <a:ext cx="3471113" cy="1957144"/>
                    </a:xfrm>
                    <a:prstGeom prst="rect">
                      <a:avLst/>
                    </a:prstGeom>
                    <a:noFill/>
                    <a:ln w="9525">
                      <a:noFill/>
                      <a:miter lim="800000"/>
                      <a:headEnd/>
                      <a:tailEnd/>
                    </a:ln>
                  </pic:spPr>
                </pic:pic>
              </a:graphicData>
            </a:graphic>
          </wp:inline>
        </w:drawing>
      </w:r>
    </w:p>
    <w:sectPr w:rsidR="0058427E" w:rsidRPr="0058427E" w:rsidSect="00517300">
      <w:footerReference w:type="default" r:id="rId22"/>
      <w:headerReference w:type="first" r:id="rId23"/>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0051" w:rsidRDefault="00F00051" w:rsidP="00BC11BB">
      <w:pPr>
        <w:spacing w:after="0" w:line="240" w:lineRule="auto"/>
      </w:pPr>
      <w:r>
        <w:separator/>
      </w:r>
    </w:p>
  </w:endnote>
  <w:endnote w:type="continuationSeparator" w:id="1">
    <w:p w:rsidR="00F00051" w:rsidRDefault="00F00051" w:rsidP="00BC11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300" w:rsidRPr="00517300" w:rsidRDefault="00517300" w:rsidP="00517300">
    <w:pPr>
      <w:autoSpaceDE w:val="0"/>
      <w:autoSpaceDN w:val="0"/>
      <w:adjustRightInd w:val="0"/>
      <w:spacing w:after="0" w:line="264" w:lineRule="auto"/>
      <w:jc w:val="both"/>
      <w:rPr>
        <w:bCs/>
        <w:color w:val="4A442A"/>
        <w:sz w:val="20"/>
        <w:szCs w:val="20"/>
      </w:rPr>
    </w:pPr>
    <w:r w:rsidRPr="00517300">
      <w:rPr>
        <w:noProof/>
        <w:sz w:val="18"/>
        <w:szCs w:val="18"/>
        <w:lang w:eastAsia="fr-FR"/>
      </w:rPr>
      <w:drawing>
        <wp:inline distT="0" distB="0" distL="0" distR="0">
          <wp:extent cx="748800" cy="357809"/>
          <wp:effectExtent l="19050" t="0" r="0" b="0"/>
          <wp:docPr id="7" name="Image 1" descr="cid:image002.png@01CDBB77.84BA0BE0">
            <a:hlinkClick xmlns:a="http://schemas.openxmlformats.org/drawingml/2006/main" r:id="rId1"/>
          </wp:docPr>
          <wp:cNvGraphicFramePr/>
          <a:graphic xmlns:a="http://schemas.openxmlformats.org/drawingml/2006/main">
            <a:graphicData uri="http://schemas.openxmlformats.org/drawingml/2006/picture">
              <pic:pic xmlns:pic="http://schemas.openxmlformats.org/drawingml/2006/picture">
                <pic:nvPicPr>
                  <pic:cNvPr id="0" name="Image 3" descr="cid:image002.png@01CDBB77.84BA0BE0"/>
                  <pic:cNvPicPr>
                    <a:picLocks noChangeAspect="1" noChangeArrowheads="1"/>
                  </pic:cNvPicPr>
                </pic:nvPicPr>
                <pic:blipFill>
                  <a:blip r:embed="rId2"/>
                  <a:srcRect/>
                  <a:stretch>
                    <a:fillRect/>
                  </a:stretch>
                </pic:blipFill>
                <pic:spPr bwMode="auto">
                  <a:xfrm>
                    <a:off x="0" y="0"/>
                    <a:ext cx="748800" cy="357809"/>
                  </a:xfrm>
                  <a:prstGeom prst="rect">
                    <a:avLst/>
                  </a:prstGeom>
                  <a:noFill/>
                  <a:ln w="9525">
                    <a:noFill/>
                    <a:miter lim="800000"/>
                    <a:headEnd/>
                    <a:tailEnd/>
                  </a:ln>
                </pic:spPr>
              </pic:pic>
            </a:graphicData>
          </a:graphic>
        </wp:inline>
      </w:drawing>
    </w:r>
    <w:r w:rsidR="003B7A48" w:rsidRPr="003B7A48">
      <w:rPr>
        <w:noProof/>
        <w:lang w:eastAsia="fr-FR"/>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2049" type="#_x0000_t176" style="position:absolute;left:0;text-align:left;margin-left:0;margin-top:0;width:40.35pt;height:34.75pt;rotation:360;z-index:251660288;mso-position-horizontal-relative:page;mso-position-vertical-relative:page" filled="f" fillcolor="#4f81bd" stroked="f" strokecolor="#737373">
          <v:fill color2="#a7bfde" type="pattern"/>
          <v:textbox style="mso-next-textbox:#_x0000_s2049">
            <w:txbxContent>
              <w:p w:rsidR="0073702D" w:rsidRDefault="003B7A48" w:rsidP="00227E38">
                <w:pPr>
                  <w:pStyle w:val="Pieddepage"/>
                  <w:pBdr>
                    <w:top w:val="single" w:sz="12" w:space="1" w:color="9BBB59"/>
                    <w:bottom w:val="single" w:sz="48" w:space="1" w:color="9BBB59"/>
                  </w:pBdr>
                  <w:jc w:val="center"/>
                  <w:rPr>
                    <w:sz w:val="28"/>
                    <w:szCs w:val="28"/>
                  </w:rPr>
                </w:pPr>
                <w:fldSimple w:instr=" PAGE    \* MERGEFORMAT ">
                  <w:r w:rsidR="0029332C" w:rsidRPr="0029332C">
                    <w:rPr>
                      <w:noProof/>
                      <w:sz w:val="28"/>
                      <w:szCs w:val="28"/>
                    </w:rPr>
                    <w:t>3</w:t>
                  </w:r>
                </w:fldSimple>
              </w:p>
            </w:txbxContent>
          </v:textbox>
          <w10:wrap anchorx="page" anchory="page"/>
        </v:shape>
      </w:pict>
    </w:r>
    <w:r>
      <w:rPr>
        <w:sz w:val="18"/>
        <w:szCs w:val="18"/>
      </w:rPr>
      <w:t xml:space="preserve">  </w:t>
    </w:r>
  </w:p>
  <w:p w:rsidR="0073702D" w:rsidRDefault="0073702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0051" w:rsidRDefault="00F00051" w:rsidP="00BC11BB">
      <w:pPr>
        <w:spacing w:after="0" w:line="240" w:lineRule="auto"/>
      </w:pPr>
      <w:r>
        <w:separator/>
      </w:r>
    </w:p>
  </w:footnote>
  <w:footnote w:type="continuationSeparator" w:id="1">
    <w:p w:rsidR="00F00051" w:rsidRDefault="00F00051" w:rsidP="00BC11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02D" w:rsidRDefault="00415EB8" w:rsidP="00BC11BB">
    <w:pPr>
      <w:pStyle w:val="En-tte"/>
      <w:ind w:firstLine="708"/>
    </w:pPr>
    <w:r>
      <w:rPr>
        <w:noProof/>
        <w:lang w:eastAsia="fr-FR"/>
      </w:rPr>
      <w:drawing>
        <wp:anchor distT="0" distB="0" distL="114300" distR="114300" simplePos="0" relativeHeight="251662336" behindDoc="1" locked="0" layoutInCell="1" allowOverlap="1">
          <wp:simplePos x="0" y="0"/>
          <wp:positionH relativeFrom="column">
            <wp:posOffset>-117475</wp:posOffset>
          </wp:positionH>
          <wp:positionV relativeFrom="paragraph">
            <wp:posOffset>528320</wp:posOffset>
          </wp:positionV>
          <wp:extent cx="2008505" cy="1017270"/>
          <wp:effectExtent l="19050" t="0" r="0" b="0"/>
          <wp:wrapTight wrapText="bothSides">
            <wp:wrapPolygon edited="0">
              <wp:start x="-205" y="0"/>
              <wp:lineTo x="-205" y="21034"/>
              <wp:lineTo x="21511" y="21034"/>
              <wp:lineTo x="21511" y="0"/>
              <wp:lineTo x="-205" y="0"/>
            </wp:wrapPolygon>
          </wp:wrapTight>
          <wp:docPr id="2" name="Image 10" descr="logo_AR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descr="logo_ARPP"/>
                  <pic:cNvPicPr>
                    <a:picLocks noChangeAspect="1" noChangeArrowheads="1"/>
                  </pic:cNvPicPr>
                </pic:nvPicPr>
                <pic:blipFill>
                  <a:blip r:embed="rId1"/>
                  <a:srcRect l="2913"/>
                  <a:stretch>
                    <a:fillRect/>
                  </a:stretch>
                </pic:blipFill>
                <pic:spPr bwMode="auto">
                  <a:xfrm>
                    <a:off x="0" y="0"/>
                    <a:ext cx="2008505" cy="101727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17090"/>
    <w:multiLevelType w:val="hybridMultilevel"/>
    <w:tmpl w:val="442A83D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9F7499A"/>
    <w:multiLevelType w:val="hybridMultilevel"/>
    <w:tmpl w:val="4208C1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7AC080C"/>
    <w:multiLevelType w:val="hybridMultilevel"/>
    <w:tmpl w:val="F76EE25E"/>
    <w:lvl w:ilvl="0" w:tplc="B04CFB08">
      <w:start w:val="13"/>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BB123B5"/>
    <w:multiLevelType w:val="hybridMultilevel"/>
    <w:tmpl w:val="389ADD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23F2BB0"/>
    <w:multiLevelType w:val="hybridMultilevel"/>
    <w:tmpl w:val="89564B44"/>
    <w:lvl w:ilvl="0" w:tplc="B6F0C112">
      <w:start w:val="72"/>
      <w:numFmt w:val="bullet"/>
      <w:lvlText w:val="-"/>
      <w:lvlJc w:val="left"/>
      <w:pPr>
        <w:ind w:left="720" w:hanging="360"/>
      </w:pPr>
      <w:rPr>
        <w:rFonts w:ascii="Calibri" w:eastAsia="Times New Roman"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F4861ED"/>
    <w:multiLevelType w:val="hybridMultilevel"/>
    <w:tmpl w:val="BBECCD6E"/>
    <w:lvl w:ilvl="0" w:tplc="040C000B">
      <w:start w:val="1"/>
      <w:numFmt w:val="bullet"/>
      <w:lvlText w:val=""/>
      <w:lvlJc w:val="left"/>
      <w:pPr>
        <w:ind w:left="766" w:hanging="360"/>
      </w:pPr>
      <w:rPr>
        <w:rFonts w:ascii="Wingdings" w:hAnsi="Wingdings" w:hint="default"/>
      </w:rPr>
    </w:lvl>
    <w:lvl w:ilvl="1" w:tplc="040C0003" w:tentative="1">
      <w:start w:val="1"/>
      <w:numFmt w:val="bullet"/>
      <w:lvlText w:val="o"/>
      <w:lvlJc w:val="left"/>
      <w:pPr>
        <w:ind w:left="1486" w:hanging="360"/>
      </w:pPr>
      <w:rPr>
        <w:rFonts w:ascii="Courier New" w:hAnsi="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6">
    <w:nsid w:val="7DC701E7"/>
    <w:multiLevelType w:val="hybridMultilevel"/>
    <w:tmpl w:val="C742A83A"/>
    <w:lvl w:ilvl="0" w:tplc="ADB6A21E">
      <w:numFmt w:val="bullet"/>
      <w:lvlText w:val=""/>
      <w:lvlJc w:val="left"/>
      <w:pPr>
        <w:ind w:left="720" w:hanging="360"/>
      </w:pPr>
      <w:rPr>
        <w:rFonts w:ascii="Wingdings" w:eastAsia="Times New Roman" w:hAnsi="Wingdings" w:hint="default"/>
        <w:sz w:val="16"/>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1"/>
  </w:num>
  <w:num w:numId="5">
    <w:abstractNumId w:val="4"/>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10"/>
  <w:displayHorizontalDrawingGridEvery w:val="2"/>
  <w:characterSpacingControl w:val="doNotCompress"/>
  <w:hdrShapeDefaults>
    <o:shapedefaults v:ext="edit" spidmax="43010"/>
    <o:shapelayout v:ext="edit">
      <o:idmap v:ext="edit" data="2"/>
    </o:shapelayout>
  </w:hdrShapeDefaults>
  <w:footnotePr>
    <w:footnote w:id="0"/>
    <w:footnote w:id="1"/>
  </w:footnotePr>
  <w:endnotePr>
    <w:endnote w:id="0"/>
    <w:endnote w:id="1"/>
  </w:endnotePr>
  <w:compat/>
  <w:rsids>
    <w:rsidRoot w:val="00790451"/>
    <w:rsid w:val="000100C2"/>
    <w:rsid w:val="00071072"/>
    <w:rsid w:val="000809B6"/>
    <w:rsid w:val="0009623A"/>
    <w:rsid w:val="000B7659"/>
    <w:rsid w:val="000F6F29"/>
    <w:rsid w:val="00146E09"/>
    <w:rsid w:val="00196A9E"/>
    <w:rsid w:val="001A0B7F"/>
    <w:rsid w:val="001E02E4"/>
    <w:rsid w:val="001E459C"/>
    <w:rsid w:val="001F5DED"/>
    <w:rsid w:val="00203CA9"/>
    <w:rsid w:val="002108BB"/>
    <w:rsid w:val="00215E11"/>
    <w:rsid w:val="00216753"/>
    <w:rsid w:val="002208A2"/>
    <w:rsid w:val="00227E38"/>
    <w:rsid w:val="00240D45"/>
    <w:rsid w:val="00251B4A"/>
    <w:rsid w:val="00271ECE"/>
    <w:rsid w:val="0029332C"/>
    <w:rsid w:val="002A4C04"/>
    <w:rsid w:val="002E3A17"/>
    <w:rsid w:val="002F181C"/>
    <w:rsid w:val="002F205D"/>
    <w:rsid w:val="00323A25"/>
    <w:rsid w:val="00336FD9"/>
    <w:rsid w:val="00363504"/>
    <w:rsid w:val="003673E5"/>
    <w:rsid w:val="003B2416"/>
    <w:rsid w:val="003B7A48"/>
    <w:rsid w:val="003D7014"/>
    <w:rsid w:val="004000EB"/>
    <w:rsid w:val="00413BCD"/>
    <w:rsid w:val="00415EB8"/>
    <w:rsid w:val="00442C03"/>
    <w:rsid w:val="00445040"/>
    <w:rsid w:val="00446CAD"/>
    <w:rsid w:val="00482497"/>
    <w:rsid w:val="0049132C"/>
    <w:rsid w:val="004C5F00"/>
    <w:rsid w:val="004E12B4"/>
    <w:rsid w:val="005110A8"/>
    <w:rsid w:val="00517300"/>
    <w:rsid w:val="00523B0C"/>
    <w:rsid w:val="0052555D"/>
    <w:rsid w:val="005401A3"/>
    <w:rsid w:val="00550223"/>
    <w:rsid w:val="005669DE"/>
    <w:rsid w:val="005818B5"/>
    <w:rsid w:val="0058427E"/>
    <w:rsid w:val="005956D0"/>
    <w:rsid w:val="005C58CC"/>
    <w:rsid w:val="0061164A"/>
    <w:rsid w:val="00634FA1"/>
    <w:rsid w:val="006821C5"/>
    <w:rsid w:val="00693E4B"/>
    <w:rsid w:val="006A71FE"/>
    <w:rsid w:val="006B0460"/>
    <w:rsid w:val="006C67EF"/>
    <w:rsid w:val="006E2E80"/>
    <w:rsid w:val="007011EF"/>
    <w:rsid w:val="00702AF9"/>
    <w:rsid w:val="007061C2"/>
    <w:rsid w:val="00717393"/>
    <w:rsid w:val="0073702D"/>
    <w:rsid w:val="00747338"/>
    <w:rsid w:val="007535D6"/>
    <w:rsid w:val="0078451D"/>
    <w:rsid w:val="00790451"/>
    <w:rsid w:val="007A5C99"/>
    <w:rsid w:val="007E5F18"/>
    <w:rsid w:val="00801FCF"/>
    <w:rsid w:val="0084592B"/>
    <w:rsid w:val="008476E2"/>
    <w:rsid w:val="008608B8"/>
    <w:rsid w:val="0086478B"/>
    <w:rsid w:val="008752C5"/>
    <w:rsid w:val="008A404B"/>
    <w:rsid w:val="008B2B5C"/>
    <w:rsid w:val="008B3E84"/>
    <w:rsid w:val="008C6181"/>
    <w:rsid w:val="00921CF3"/>
    <w:rsid w:val="00925923"/>
    <w:rsid w:val="009425DF"/>
    <w:rsid w:val="00992AAB"/>
    <w:rsid w:val="0099571B"/>
    <w:rsid w:val="009968F4"/>
    <w:rsid w:val="0099713B"/>
    <w:rsid w:val="009E034B"/>
    <w:rsid w:val="009E039A"/>
    <w:rsid w:val="00A008F5"/>
    <w:rsid w:val="00A17A67"/>
    <w:rsid w:val="00A767F1"/>
    <w:rsid w:val="00AA0AEC"/>
    <w:rsid w:val="00B50740"/>
    <w:rsid w:val="00B86D8E"/>
    <w:rsid w:val="00B87AF4"/>
    <w:rsid w:val="00B954B4"/>
    <w:rsid w:val="00BC11BB"/>
    <w:rsid w:val="00BC71DA"/>
    <w:rsid w:val="00BD1E52"/>
    <w:rsid w:val="00BD7475"/>
    <w:rsid w:val="00BF058E"/>
    <w:rsid w:val="00C36FF5"/>
    <w:rsid w:val="00C44202"/>
    <w:rsid w:val="00C545DB"/>
    <w:rsid w:val="00C6493B"/>
    <w:rsid w:val="00C65F91"/>
    <w:rsid w:val="00CC0419"/>
    <w:rsid w:val="00CC5BEC"/>
    <w:rsid w:val="00CD33A1"/>
    <w:rsid w:val="00CF0979"/>
    <w:rsid w:val="00D060FC"/>
    <w:rsid w:val="00D16A30"/>
    <w:rsid w:val="00D2488A"/>
    <w:rsid w:val="00D333D6"/>
    <w:rsid w:val="00D608CC"/>
    <w:rsid w:val="00D614DF"/>
    <w:rsid w:val="00D71FA0"/>
    <w:rsid w:val="00D7289C"/>
    <w:rsid w:val="00D856C4"/>
    <w:rsid w:val="00DB5287"/>
    <w:rsid w:val="00DC24EF"/>
    <w:rsid w:val="00DC3BB8"/>
    <w:rsid w:val="00DC3E42"/>
    <w:rsid w:val="00DD7181"/>
    <w:rsid w:val="00E07662"/>
    <w:rsid w:val="00E07708"/>
    <w:rsid w:val="00E377B5"/>
    <w:rsid w:val="00E75776"/>
    <w:rsid w:val="00E77FF7"/>
    <w:rsid w:val="00E92084"/>
    <w:rsid w:val="00E97A2A"/>
    <w:rsid w:val="00ED130F"/>
    <w:rsid w:val="00ED4F3C"/>
    <w:rsid w:val="00EF73A7"/>
    <w:rsid w:val="00F00051"/>
    <w:rsid w:val="00F021A9"/>
    <w:rsid w:val="00F10CBA"/>
    <w:rsid w:val="00F15BED"/>
    <w:rsid w:val="00F379C3"/>
    <w:rsid w:val="00F51216"/>
    <w:rsid w:val="00F56723"/>
    <w:rsid w:val="00F65712"/>
    <w:rsid w:val="00F7772F"/>
    <w:rsid w:val="00FB607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89C"/>
    <w:pPr>
      <w:spacing w:after="200" w:line="276" w:lineRule="auto"/>
    </w:pPr>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99"/>
    <w:qFormat/>
    <w:rsid w:val="00790451"/>
    <w:rPr>
      <w:rFonts w:eastAsia="Times New Roman" w:cs="Calibri"/>
      <w:lang w:eastAsia="en-US"/>
    </w:rPr>
  </w:style>
  <w:style w:type="paragraph" w:styleId="Corpsdetexte">
    <w:name w:val="Body Text"/>
    <w:basedOn w:val="Normal"/>
    <w:link w:val="CorpsdetexteCar"/>
    <w:uiPriority w:val="99"/>
    <w:rsid w:val="00DC3E42"/>
    <w:pPr>
      <w:spacing w:after="0" w:line="240" w:lineRule="auto"/>
      <w:jc w:val="both"/>
    </w:pPr>
    <w:rPr>
      <w:rFonts w:ascii="Arial Narrow" w:eastAsia="Times New Roman" w:hAnsi="Arial Narrow" w:cs="Arial Narrow"/>
      <w:sz w:val="24"/>
      <w:szCs w:val="24"/>
      <w:lang w:eastAsia="fr-FR"/>
    </w:rPr>
  </w:style>
  <w:style w:type="character" w:customStyle="1" w:styleId="CorpsdetexteCar">
    <w:name w:val="Corps de texte Car"/>
    <w:basedOn w:val="Policepardfaut"/>
    <w:link w:val="Corpsdetexte"/>
    <w:uiPriority w:val="99"/>
    <w:locked/>
    <w:rsid w:val="00DC3E42"/>
    <w:rPr>
      <w:rFonts w:ascii="Arial Narrow" w:hAnsi="Arial Narrow" w:cs="Arial Narrow"/>
      <w:sz w:val="24"/>
      <w:szCs w:val="24"/>
      <w:lang w:eastAsia="fr-FR"/>
    </w:rPr>
  </w:style>
  <w:style w:type="paragraph" w:styleId="Paragraphedeliste">
    <w:name w:val="List Paragraph"/>
    <w:basedOn w:val="Normal"/>
    <w:uiPriority w:val="34"/>
    <w:qFormat/>
    <w:rsid w:val="006821C5"/>
    <w:pPr>
      <w:ind w:left="720"/>
      <w:contextualSpacing/>
    </w:pPr>
  </w:style>
  <w:style w:type="paragraph" w:styleId="En-tte">
    <w:name w:val="header"/>
    <w:basedOn w:val="Normal"/>
    <w:link w:val="En-tteCar"/>
    <w:uiPriority w:val="99"/>
    <w:semiHidden/>
    <w:rsid w:val="00BC11BB"/>
    <w:pPr>
      <w:tabs>
        <w:tab w:val="center" w:pos="4536"/>
        <w:tab w:val="right" w:pos="9072"/>
      </w:tabs>
      <w:spacing w:after="0" w:line="240" w:lineRule="auto"/>
    </w:pPr>
  </w:style>
  <w:style w:type="character" w:customStyle="1" w:styleId="En-tteCar">
    <w:name w:val="En-tête Car"/>
    <w:basedOn w:val="Policepardfaut"/>
    <w:link w:val="En-tte"/>
    <w:uiPriority w:val="99"/>
    <w:semiHidden/>
    <w:locked/>
    <w:rsid w:val="00BC11BB"/>
    <w:rPr>
      <w:rFonts w:cs="Times New Roman"/>
    </w:rPr>
  </w:style>
  <w:style w:type="paragraph" w:styleId="Pieddepage">
    <w:name w:val="footer"/>
    <w:basedOn w:val="Normal"/>
    <w:link w:val="PieddepageCar"/>
    <w:uiPriority w:val="99"/>
    <w:rsid w:val="00BC11BB"/>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BC11BB"/>
    <w:rPr>
      <w:rFonts w:cs="Times New Roman"/>
    </w:rPr>
  </w:style>
  <w:style w:type="character" w:styleId="Appelnotedebasdep">
    <w:name w:val="footnote reference"/>
    <w:basedOn w:val="Policepardfaut"/>
    <w:uiPriority w:val="99"/>
    <w:semiHidden/>
    <w:rsid w:val="00717393"/>
    <w:rPr>
      <w:rFonts w:ascii="Arial" w:hAnsi="Arial" w:cs="Times New Roman"/>
      <w:sz w:val="16"/>
      <w:vertAlign w:val="superscript"/>
    </w:rPr>
  </w:style>
  <w:style w:type="paragraph" w:customStyle="1" w:styleId="titre">
    <w:name w:val="titre"/>
    <w:basedOn w:val="Normal"/>
    <w:uiPriority w:val="99"/>
    <w:rsid w:val="00717393"/>
    <w:pPr>
      <w:spacing w:after="0" w:line="320" w:lineRule="atLeast"/>
      <w:jc w:val="both"/>
    </w:pPr>
    <w:rPr>
      <w:rFonts w:ascii="Arial" w:hAnsi="Arial"/>
      <w:b/>
      <w:sz w:val="18"/>
      <w:szCs w:val="20"/>
      <w:lang w:eastAsia="fr-FR"/>
    </w:rPr>
  </w:style>
  <w:style w:type="character" w:styleId="Lienhypertexte">
    <w:name w:val="Hyperlink"/>
    <w:basedOn w:val="Policepardfaut"/>
    <w:uiPriority w:val="99"/>
    <w:rsid w:val="00717393"/>
    <w:rPr>
      <w:rFonts w:cs="Times New Roman"/>
      <w:color w:val="0000FF"/>
      <w:u w:val="single"/>
    </w:rPr>
  </w:style>
  <w:style w:type="character" w:styleId="Lienhypertextesuivivisit">
    <w:name w:val="FollowedHyperlink"/>
    <w:basedOn w:val="Policepardfaut"/>
    <w:uiPriority w:val="99"/>
    <w:semiHidden/>
    <w:rsid w:val="00B86D8E"/>
    <w:rPr>
      <w:rFonts w:cs="Times New Roman"/>
      <w:color w:val="800080"/>
      <w:u w:val="single"/>
    </w:rPr>
  </w:style>
  <w:style w:type="paragraph" w:styleId="Textedebulles">
    <w:name w:val="Balloon Text"/>
    <w:basedOn w:val="Normal"/>
    <w:link w:val="TextedebullesCar"/>
    <w:uiPriority w:val="99"/>
    <w:semiHidden/>
    <w:rsid w:val="00BC71D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BC71DA"/>
    <w:rPr>
      <w:rFonts w:ascii="Tahoma" w:hAnsi="Tahoma" w:cs="Tahoma"/>
      <w:sz w:val="16"/>
      <w:szCs w:val="16"/>
    </w:rPr>
  </w:style>
  <w:style w:type="paragraph" w:styleId="Notedebasdepage">
    <w:name w:val="footnote text"/>
    <w:basedOn w:val="Normal"/>
    <w:link w:val="NotedebasdepageCar"/>
    <w:uiPriority w:val="99"/>
    <w:semiHidden/>
    <w:rsid w:val="002A4C04"/>
    <w:rPr>
      <w:sz w:val="20"/>
      <w:szCs w:val="20"/>
    </w:rPr>
  </w:style>
  <w:style w:type="character" w:customStyle="1" w:styleId="NotedebasdepageCar">
    <w:name w:val="Note de bas de page Car"/>
    <w:basedOn w:val="Policepardfaut"/>
    <w:link w:val="Notedebasdepage"/>
    <w:uiPriority w:val="99"/>
    <w:semiHidden/>
    <w:rsid w:val="0031045A"/>
    <w:rPr>
      <w:sz w:val="20"/>
      <w:szCs w:val="20"/>
      <w:lang w:eastAsia="en-US"/>
    </w:rPr>
  </w:style>
  <w:style w:type="character" w:styleId="lev">
    <w:name w:val="Strong"/>
    <w:basedOn w:val="Policepardfaut"/>
    <w:uiPriority w:val="22"/>
    <w:qFormat/>
    <w:locked/>
    <w:rsid w:val="00E77FF7"/>
    <w:rPr>
      <w:b/>
      <w:bCs/>
    </w:rPr>
  </w:style>
</w:styles>
</file>

<file path=word/webSettings.xml><?xml version="1.0" encoding="utf-8"?>
<w:webSettings xmlns:r="http://schemas.openxmlformats.org/officeDocument/2006/relationships" xmlns:w="http://schemas.openxmlformats.org/wordprocessingml/2006/main">
  <w:divs>
    <w:div w:id="143006903">
      <w:bodyDiv w:val="1"/>
      <w:marLeft w:val="0"/>
      <w:marRight w:val="0"/>
      <w:marTop w:val="0"/>
      <w:marBottom w:val="0"/>
      <w:divBdr>
        <w:top w:val="none" w:sz="0" w:space="0" w:color="auto"/>
        <w:left w:val="none" w:sz="0" w:space="0" w:color="auto"/>
        <w:bottom w:val="none" w:sz="0" w:space="0" w:color="auto"/>
        <w:right w:val="none" w:sz="0" w:space="0" w:color="auto"/>
      </w:divBdr>
    </w:div>
    <w:div w:id="2022733118">
      <w:bodyDiv w:val="1"/>
      <w:marLeft w:val="0"/>
      <w:marRight w:val="0"/>
      <w:marTop w:val="0"/>
      <w:marBottom w:val="0"/>
      <w:divBdr>
        <w:top w:val="none" w:sz="0" w:space="0" w:color="auto"/>
        <w:left w:val="none" w:sz="0" w:space="0" w:color="auto"/>
        <w:bottom w:val="none" w:sz="0" w:space="0" w:color="auto"/>
        <w:right w:val="none" w:sz="0" w:space="0" w:color="auto"/>
      </w:divBdr>
      <w:divsChild>
        <w:div w:id="661350801">
          <w:marLeft w:val="0"/>
          <w:marRight w:val="0"/>
          <w:marTop w:val="0"/>
          <w:marBottom w:val="0"/>
          <w:divBdr>
            <w:top w:val="none" w:sz="0" w:space="0" w:color="auto"/>
            <w:left w:val="none" w:sz="0" w:space="0" w:color="auto"/>
            <w:bottom w:val="none" w:sz="0" w:space="0" w:color="auto"/>
            <w:right w:val="none" w:sz="0" w:space="0" w:color="auto"/>
          </w:divBdr>
          <w:divsChild>
            <w:div w:id="871268075">
              <w:marLeft w:val="0"/>
              <w:marRight w:val="0"/>
              <w:marTop w:val="0"/>
              <w:marBottom w:val="0"/>
              <w:divBdr>
                <w:top w:val="none" w:sz="0" w:space="0" w:color="auto"/>
                <w:left w:val="none" w:sz="0" w:space="0" w:color="auto"/>
                <w:bottom w:val="none" w:sz="0" w:space="0" w:color="auto"/>
                <w:right w:val="none" w:sz="0" w:space="0" w:color="auto"/>
              </w:divBdr>
              <w:divsChild>
                <w:div w:id="1320384542">
                  <w:marLeft w:val="0"/>
                  <w:marRight w:val="0"/>
                  <w:marTop w:val="0"/>
                  <w:marBottom w:val="0"/>
                  <w:divBdr>
                    <w:top w:val="none" w:sz="0" w:space="0" w:color="auto"/>
                    <w:left w:val="none" w:sz="0" w:space="0" w:color="auto"/>
                    <w:bottom w:val="none" w:sz="0" w:space="0" w:color="auto"/>
                    <w:right w:val="none" w:sz="0" w:space="0" w:color="auto"/>
                  </w:divBdr>
                  <w:divsChild>
                    <w:div w:id="1548293077">
                      <w:marLeft w:val="0"/>
                      <w:marRight w:val="0"/>
                      <w:marTop w:val="0"/>
                      <w:marBottom w:val="0"/>
                      <w:divBdr>
                        <w:top w:val="none" w:sz="0" w:space="0" w:color="auto"/>
                        <w:left w:val="none" w:sz="0" w:space="0" w:color="auto"/>
                        <w:bottom w:val="none" w:sz="0" w:space="0" w:color="auto"/>
                        <w:right w:val="none" w:sz="0" w:space="0" w:color="auto"/>
                      </w:divBdr>
                      <w:divsChild>
                        <w:div w:id="14622588">
                          <w:marLeft w:val="0"/>
                          <w:marRight w:val="0"/>
                          <w:marTop w:val="0"/>
                          <w:marBottom w:val="0"/>
                          <w:divBdr>
                            <w:top w:val="none" w:sz="0" w:space="0" w:color="auto"/>
                            <w:left w:val="none" w:sz="0" w:space="0" w:color="auto"/>
                            <w:bottom w:val="none" w:sz="0" w:space="0" w:color="auto"/>
                            <w:right w:val="none" w:sz="0" w:space="0" w:color="auto"/>
                          </w:divBdr>
                          <w:divsChild>
                            <w:div w:id="1852378380">
                              <w:marLeft w:val="0"/>
                              <w:marRight w:val="0"/>
                              <w:marTop w:val="0"/>
                              <w:marBottom w:val="0"/>
                              <w:divBdr>
                                <w:top w:val="none" w:sz="0" w:space="0" w:color="auto"/>
                                <w:left w:val="none" w:sz="0" w:space="0" w:color="auto"/>
                                <w:bottom w:val="none" w:sz="0" w:space="0" w:color="auto"/>
                                <w:right w:val="none" w:sz="0" w:space="0" w:color="auto"/>
                              </w:divBdr>
                              <w:divsChild>
                                <w:div w:id="1625504128">
                                  <w:marLeft w:val="0"/>
                                  <w:marRight w:val="0"/>
                                  <w:marTop w:val="0"/>
                                  <w:marBottom w:val="0"/>
                                  <w:divBdr>
                                    <w:top w:val="none" w:sz="0" w:space="0" w:color="auto"/>
                                    <w:left w:val="none" w:sz="0" w:space="0" w:color="auto"/>
                                    <w:bottom w:val="none" w:sz="0" w:space="0" w:color="auto"/>
                                    <w:right w:val="none" w:sz="0" w:space="0" w:color="auto"/>
                                  </w:divBdr>
                                  <w:divsChild>
                                    <w:div w:id="994845617">
                                      <w:marLeft w:val="0"/>
                                      <w:marRight w:val="0"/>
                                      <w:marTop w:val="0"/>
                                      <w:marBottom w:val="0"/>
                                      <w:divBdr>
                                        <w:top w:val="none" w:sz="0" w:space="0" w:color="auto"/>
                                        <w:left w:val="none" w:sz="0" w:space="0" w:color="auto"/>
                                        <w:bottom w:val="none" w:sz="0" w:space="0" w:color="auto"/>
                                        <w:right w:val="none" w:sz="0" w:space="0" w:color="auto"/>
                                      </w:divBdr>
                                      <w:divsChild>
                                        <w:div w:id="1017854291">
                                          <w:marLeft w:val="0"/>
                                          <w:marRight w:val="0"/>
                                          <w:marTop w:val="0"/>
                                          <w:marBottom w:val="0"/>
                                          <w:divBdr>
                                            <w:top w:val="none" w:sz="0" w:space="0" w:color="auto"/>
                                            <w:left w:val="none" w:sz="0" w:space="0" w:color="auto"/>
                                            <w:bottom w:val="none" w:sz="0" w:space="0" w:color="auto"/>
                                            <w:right w:val="none" w:sz="0" w:space="0" w:color="auto"/>
                                          </w:divBdr>
                                          <w:divsChild>
                                            <w:div w:id="1090468903">
                                              <w:marLeft w:val="0"/>
                                              <w:marRight w:val="0"/>
                                              <w:marTop w:val="0"/>
                                              <w:marBottom w:val="0"/>
                                              <w:divBdr>
                                                <w:top w:val="none" w:sz="0" w:space="0" w:color="auto"/>
                                                <w:left w:val="none" w:sz="0" w:space="0" w:color="auto"/>
                                                <w:bottom w:val="none" w:sz="0" w:space="0" w:color="auto"/>
                                                <w:right w:val="none" w:sz="0" w:space="0" w:color="auto"/>
                                              </w:divBdr>
                                              <w:divsChild>
                                                <w:div w:id="25652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105366">
                                          <w:marLeft w:val="0"/>
                                          <w:marRight w:val="0"/>
                                          <w:marTop w:val="0"/>
                                          <w:marBottom w:val="0"/>
                                          <w:divBdr>
                                            <w:top w:val="none" w:sz="0" w:space="0" w:color="auto"/>
                                            <w:left w:val="none" w:sz="0" w:space="0" w:color="auto"/>
                                            <w:bottom w:val="none" w:sz="0" w:space="0" w:color="auto"/>
                                            <w:right w:val="none" w:sz="0" w:space="0" w:color="auto"/>
                                          </w:divBdr>
                                          <w:divsChild>
                                            <w:div w:id="1451166512">
                                              <w:marLeft w:val="0"/>
                                              <w:marRight w:val="0"/>
                                              <w:marTop w:val="0"/>
                                              <w:marBottom w:val="0"/>
                                              <w:divBdr>
                                                <w:top w:val="none" w:sz="0" w:space="0" w:color="auto"/>
                                                <w:left w:val="none" w:sz="0" w:space="0" w:color="auto"/>
                                                <w:bottom w:val="none" w:sz="0" w:space="0" w:color="auto"/>
                                                <w:right w:val="none" w:sz="0" w:space="0" w:color="auto"/>
                                              </w:divBdr>
                                              <w:divsChild>
                                                <w:div w:id="135469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756777">
                                          <w:marLeft w:val="0"/>
                                          <w:marRight w:val="0"/>
                                          <w:marTop w:val="0"/>
                                          <w:marBottom w:val="0"/>
                                          <w:divBdr>
                                            <w:top w:val="none" w:sz="0" w:space="0" w:color="auto"/>
                                            <w:left w:val="none" w:sz="0" w:space="0" w:color="auto"/>
                                            <w:bottom w:val="none" w:sz="0" w:space="0" w:color="auto"/>
                                            <w:right w:val="none" w:sz="0" w:space="0" w:color="auto"/>
                                          </w:divBdr>
                                          <w:divsChild>
                                            <w:div w:id="1009021287">
                                              <w:marLeft w:val="0"/>
                                              <w:marRight w:val="0"/>
                                              <w:marTop w:val="0"/>
                                              <w:marBottom w:val="0"/>
                                              <w:divBdr>
                                                <w:top w:val="none" w:sz="0" w:space="0" w:color="auto"/>
                                                <w:left w:val="none" w:sz="0" w:space="0" w:color="auto"/>
                                                <w:bottom w:val="none" w:sz="0" w:space="0" w:color="auto"/>
                                                <w:right w:val="none" w:sz="0" w:space="0" w:color="auto"/>
                                              </w:divBdr>
                                              <w:divsChild>
                                                <w:div w:id="12577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526381">
                                          <w:marLeft w:val="0"/>
                                          <w:marRight w:val="0"/>
                                          <w:marTop w:val="0"/>
                                          <w:marBottom w:val="0"/>
                                          <w:divBdr>
                                            <w:top w:val="none" w:sz="0" w:space="0" w:color="auto"/>
                                            <w:left w:val="none" w:sz="0" w:space="0" w:color="auto"/>
                                            <w:bottom w:val="none" w:sz="0" w:space="0" w:color="auto"/>
                                            <w:right w:val="none" w:sz="0" w:space="0" w:color="auto"/>
                                          </w:divBdr>
                                          <w:divsChild>
                                            <w:div w:id="694426592">
                                              <w:marLeft w:val="0"/>
                                              <w:marRight w:val="0"/>
                                              <w:marTop w:val="0"/>
                                              <w:marBottom w:val="0"/>
                                              <w:divBdr>
                                                <w:top w:val="none" w:sz="0" w:space="0" w:color="auto"/>
                                                <w:left w:val="none" w:sz="0" w:space="0" w:color="auto"/>
                                                <w:bottom w:val="none" w:sz="0" w:space="0" w:color="auto"/>
                                                <w:right w:val="none" w:sz="0" w:space="0" w:color="auto"/>
                                              </w:divBdr>
                                              <w:divsChild>
                                                <w:div w:id="95579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http://www.7emerive.fr" TargetMode="Externa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yperlink" Target="http://www.arpp.org/decouvrez" TargetMode="External"/><Relationship Id="rId17" Type="http://schemas.openxmlformats.org/officeDocument/2006/relationships/hyperlink" Target="http://www.cabarey.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abarey.fr/" TargetMode="Externa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barey.f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abarey.fr" TargetMode="External"/><Relationship Id="rId23" Type="http://schemas.openxmlformats.org/officeDocument/2006/relationships/header" Target="header1.xml"/><Relationship Id="rId10" Type="http://schemas.openxmlformats.org/officeDocument/2006/relationships/hyperlink" Target="http://www.arpp.org/" TargetMode="Externa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arpp.org"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hyperlink" Target="http://www.arpp-pub.org/arpp_iso_9001.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D83AA3-2991-4477-9FD8-119DBB46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804</Words>
  <Characters>4425</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grelier</dc:creator>
  <cp:lastModifiedBy>Laurent Allias</cp:lastModifiedBy>
  <cp:revision>5</cp:revision>
  <dcterms:created xsi:type="dcterms:W3CDTF">2014-01-08T10:58:00Z</dcterms:created>
  <dcterms:modified xsi:type="dcterms:W3CDTF">2014-01-08T12:20:00Z</dcterms:modified>
</cp:coreProperties>
</file>